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5EA3" w:rsidP="005B249F" w:rsidRDefault="005B249F" w14:paraId="253AF3C1" w14:textId="77777777">
      <w:pPr>
        <w:jc w:val="center"/>
        <w:rPr>
          <w:b/>
        </w:rPr>
      </w:pPr>
      <w:r>
        <w:rPr>
          <w:b/>
        </w:rPr>
        <w:t>Unitarian Universalist Fellowship of San Miguel de Allende</w:t>
      </w:r>
    </w:p>
    <w:p w:rsidR="005B249F" w:rsidP="005B249F" w:rsidRDefault="005B249F" w14:paraId="61A5E743" w14:textId="77777777">
      <w:pPr>
        <w:jc w:val="center"/>
        <w:rPr>
          <w:b/>
        </w:rPr>
      </w:pPr>
    </w:p>
    <w:p w:rsidR="00061000" w:rsidP="005B249F" w:rsidRDefault="005B249F" w14:paraId="34A5DF5D" w14:textId="77777777">
      <w:pPr>
        <w:jc w:val="center"/>
        <w:rPr>
          <w:b/>
        </w:rPr>
      </w:pPr>
      <w:r w:rsidRPr="00B93609">
        <w:rPr>
          <w:b/>
        </w:rPr>
        <w:t xml:space="preserve">BOARD OF DIRECTORS MEETING </w:t>
      </w:r>
      <w:r w:rsidRPr="00B93609" w:rsidR="00373BA1">
        <w:rPr>
          <w:b/>
        </w:rPr>
        <w:t>MINUTES</w:t>
      </w:r>
    </w:p>
    <w:p w:rsidRPr="00DA3762" w:rsidR="005B249F" w:rsidP="005B249F" w:rsidRDefault="005B249F" w14:paraId="5A76CD72" w14:textId="77777777">
      <w:pPr>
        <w:jc w:val="center"/>
        <w:rPr>
          <w:b/>
          <w:sz w:val="22"/>
          <w:szCs w:val="22"/>
        </w:rPr>
      </w:pPr>
      <w:r w:rsidRPr="00DA3762">
        <w:rPr>
          <w:b/>
          <w:sz w:val="22"/>
          <w:szCs w:val="22"/>
        </w:rPr>
        <w:t xml:space="preserve">(Conducted </w:t>
      </w:r>
      <w:r w:rsidRPr="00DA3762" w:rsidR="00373BA1">
        <w:rPr>
          <w:b/>
          <w:sz w:val="22"/>
          <w:szCs w:val="22"/>
        </w:rPr>
        <w:t>via Zoom</w:t>
      </w:r>
      <w:r w:rsidR="0086796F">
        <w:rPr>
          <w:b/>
          <w:sz w:val="22"/>
          <w:szCs w:val="22"/>
        </w:rPr>
        <w:t>)</w:t>
      </w:r>
    </w:p>
    <w:p w:rsidRPr="0063370B" w:rsidR="00036114" w:rsidP="0063370B" w:rsidRDefault="00B5340B" w14:paraId="748EFE61" w14:textId="5AAA2268">
      <w:pPr>
        <w:jc w:val="center"/>
        <w:rPr>
          <w:b/>
        </w:rPr>
      </w:pPr>
      <w:r>
        <w:rPr>
          <w:b/>
        </w:rPr>
        <w:t>January 13, 2022</w:t>
      </w:r>
    </w:p>
    <w:p w:rsidR="005B249F" w:rsidP="00C81B30" w:rsidRDefault="005B249F" w14:paraId="2CC1C51A" w14:textId="77777777">
      <w:pPr>
        <w:rPr>
          <w:b/>
          <w:u w:val="single"/>
        </w:rPr>
      </w:pPr>
    </w:p>
    <w:p w:rsidRPr="005B0B95" w:rsidR="0086796F" w:rsidP="0086796F" w:rsidRDefault="0086796F" w14:paraId="20B345A6" w14:textId="3DBE6A80">
      <w:pPr>
        <w:rPr>
          <w:rFonts w:eastAsia="Times New Roman" w:cs="Times New Roman"/>
          <w:color w:val="000000"/>
        </w:rPr>
      </w:pPr>
      <w:r w:rsidRPr="005B0B95">
        <w:rPr>
          <w:rFonts w:ascii="Cambria" w:hAnsi="Cambria" w:eastAsia="Cambria" w:cs="Cambria"/>
          <w:b/>
          <w:bCs/>
        </w:rPr>
        <w:t>Members</w:t>
      </w:r>
      <w:r w:rsidR="00396A5B">
        <w:rPr>
          <w:rFonts w:ascii="Cambria" w:hAnsi="Cambria" w:eastAsia="Cambria" w:cs="Cambria"/>
          <w:b/>
          <w:bCs/>
        </w:rPr>
        <w:t xml:space="preserve"> Present</w:t>
      </w:r>
      <w:r w:rsidRPr="005B0B95">
        <w:rPr>
          <w:rFonts w:ascii="Cambria" w:hAnsi="Cambria" w:eastAsia="Cambria" w:cs="Cambria"/>
          <w:b/>
          <w:bCs/>
        </w:rPr>
        <w:t>:</w:t>
      </w:r>
      <w:r w:rsidRPr="0086796F">
        <w:rPr>
          <w:rFonts w:ascii="Cambria" w:hAnsi="Cambria" w:eastAsia="Cambria" w:cs="Cambria"/>
        </w:rPr>
        <w:t xml:space="preserve"> Dan Neuspiel, President; William Dalsimer, 1st VP; Chris Chase, 2nd VP; </w:t>
      </w:r>
      <w:r w:rsidR="00046B30">
        <w:t xml:space="preserve">Gary Belkin, Treasurer; Joseph Plummer, Secretary; </w:t>
      </w:r>
      <w:r w:rsidRPr="007018C4" w:rsidR="00046B30">
        <w:t>Jurgen Ahlers</w:t>
      </w:r>
      <w:r w:rsidR="00046B30">
        <w:t>,</w:t>
      </w:r>
      <w:r w:rsidRPr="007018C4" w:rsidR="00046B30">
        <w:t xml:space="preserve"> </w:t>
      </w:r>
      <w:r w:rsidR="005B0B95">
        <w:t xml:space="preserve">Bonney McDowell, </w:t>
      </w:r>
      <w:r w:rsidRPr="007018C4" w:rsidR="00046B30">
        <w:t>Christie McGue</w:t>
      </w:r>
      <w:r w:rsidR="005B0B95">
        <w:t>;</w:t>
      </w:r>
      <w:r w:rsidRPr="005B0B95" w:rsidR="005B0B95">
        <w:rPr>
          <w:rFonts w:eastAsia="Times New Roman" w:cs="Times New Roman"/>
          <w:color w:val="000000"/>
        </w:rPr>
        <w:t xml:space="preserve"> </w:t>
      </w:r>
      <w:r w:rsidRPr="008029C9" w:rsidR="005B0B95">
        <w:rPr>
          <w:rFonts w:eastAsia="Times New Roman" w:cs="Times New Roman"/>
          <w:color w:val="000000"/>
        </w:rPr>
        <w:t>Rev. Tom Rosiello</w:t>
      </w:r>
      <w:r w:rsidR="005B0B95">
        <w:rPr>
          <w:rFonts w:eastAsia="Times New Roman" w:cs="Times New Roman"/>
          <w:color w:val="000000"/>
        </w:rPr>
        <w:t>,</w:t>
      </w:r>
      <w:r w:rsidRPr="005B0B95" w:rsidR="005B0B95">
        <w:rPr>
          <w:rFonts w:eastAsia="Times New Roman" w:cs="Times New Roman"/>
          <w:color w:val="000000"/>
        </w:rPr>
        <w:t xml:space="preserve"> </w:t>
      </w:r>
      <w:r w:rsidR="005B0B95">
        <w:rPr>
          <w:rFonts w:eastAsia="Times New Roman" w:cs="Times New Roman"/>
          <w:color w:val="000000"/>
        </w:rPr>
        <w:t>Ex-Officio</w:t>
      </w:r>
    </w:p>
    <w:p w:rsidRPr="005B0B95" w:rsidR="005D4B5D" w:rsidP="005D4B5D" w:rsidRDefault="005D4B5D" w14:paraId="0D4CBEB8" w14:textId="079FD18D">
      <w:pPr>
        <w:rPr>
          <w:rFonts w:ascii="Times New Roman" w:hAnsi="Times New Roman" w:eastAsia="Times New Roman" w:cs="Times New Roman"/>
          <w:b/>
          <w:bCs/>
          <w:color w:val="000000"/>
        </w:rPr>
      </w:pPr>
      <w:r w:rsidRPr="005B0B95">
        <w:rPr>
          <w:rFonts w:ascii="Times New Roman" w:hAnsi="Times New Roman" w:eastAsia="Times New Roman" w:cs="Times New Roman"/>
          <w:b/>
          <w:bCs/>
          <w:color w:val="000000"/>
        </w:rPr>
        <w:t>Members Absent:</w:t>
      </w:r>
      <w:r w:rsidRPr="00396A5B" w:rsidR="00396A5B">
        <w:t xml:space="preserve"> </w:t>
      </w:r>
      <w:r w:rsidR="00396A5B">
        <w:t xml:space="preserve">Becky </w:t>
      </w:r>
      <w:r w:rsidR="00D6087B">
        <w:t>Langrall,</w:t>
      </w:r>
      <w:r w:rsidRPr="00396A5B" w:rsidR="00D6087B">
        <w:t xml:space="preserve"> </w:t>
      </w:r>
      <w:r w:rsidR="00D6087B">
        <w:t>Joan</w:t>
      </w:r>
      <w:r w:rsidR="00396A5B">
        <w:t xml:space="preserve"> Wolf</w:t>
      </w:r>
    </w:p>
    <w:p w:rsidRPr="00865A35" w:rsidR="00B87419" w:rsidP="00B87419" w:rsidRDefault="00B87419" w14:paraId="543D583B" w14:textId="2AD0ABB5">
      <w:pPr>
        <w:rPr>
          <w:rFonts w:eastAsia="Times New Roman" w:cs="Times New Roman"/>
          <w:color w:val="000000"/>
        </w:rPr>
      </w:pPr>
      <w:r w:rsidRPr="1FC94AFC" w:rsidR="1FC94AFC">
        <w:rPr>
          <w:rFonts w:eastAsia="Times New Roman" w:cs="Times New Roman"/>
          <w:b w:val="1"/>
          <w:bCs w:val="1"/>
          <w:color w:val="000000" w:themeColor="text1" w:themeTint="FF" w:themeShade="FF"/>
        </w:rPr>
        <w:t>Guests:</w:t>
      </w:r>
      <w:r w:rsidRPr="1FC94AFC" w:rsidR="1FC94AFC">
        <w:rPr>
          <w:rFonts w:eastAsia="Times New Roman" w:cs="Times New Roman"/>
          <w:color w:val="000000" w:themeColor="text1" w:themeTint="FF" w:themeShade="FF"/>
        </w:rPr>
        <w:t xml:space="preserve"> </w:t>
      </w:r>
      <w:r w:rsidRPr="1FC94AFC" w:rsidR="1FC94AFC">
        <w:rPr>
          <w:rFonts w:ascii="Times New Roman" w:hAnsi="Times New Roman" w:cs="Times New Roman"/>
        </w:rPr>
        <w:t>Margo Johnson, Trish Snyder, Carolyn Simsarian, Ben Gall, Dick Snyder, Jane Wilkinson</w:t>
      </w:r>
    </w:p>
    <w:p w:rsidR="00B87419" w:rsidP="005D4B5D" w:rsidRDefault="00B87419" w14:paraId="506EC2E6" w14:textId="77777777">
      <w:pPr>
        <w:rPr>
          <w:rFonts w:ascii="Times New Roman" w:hAnsi="Times New Roman" w:eastAsia="Times New Roman" w:cs="Times New Roman"/>
          <w:color w:val="000000"/>
        </w:rPr>
      </w:pPr>
    </w:p>
    <w:p w:rsidRPr="00C81B30" w:rsidR="00C81B30" w:rsidP="00815BDA" w:rsidRDefault="00C81B30" w14:paraId="2AFB9971" w14:textId="3B20F43C">
      <w:pPr>
        <w:ind w:firstLine="720"/>
        <w:rPr>
          <w:rFonts w:ascii="Cambria" w:hAnsi="Cambria" w:eastAsia="Cambria" w:cs="Cambria"/>
        </w:rPr>
      </w:pPr>
      <w:r w:rsidRPr="00C81B30">
        <w:rPr>
          <w:rFonts w:ascii="Cambria" w:hAnsi="Cambria" w:eastAsia="Cambria" w:cs="Cambria"/>
        </w:rPr>
        <w:t xml:space="preserve">A </w:t>
      </w:r>
      <w:r w:rsidRPr="002B1A21">
        <w:rPr>
          <w:rFonts w:ascii="Cambria" w:hAnsi="Cambria" w:eastAsia="Cambria" w:cs="Cambria"/>
          <w:b/>
          <w:bCs/>
        </w:rPr>
        <w:t>quorum present</w:t>
      </w:r>
      <w:r w:rsidRPr="00C81B30">
        <w:rPr>
          <w:rFonts w:ascii="Cambria" w:hAnsi="Cambria" w:eastAsia="Cambria" w:cs="Cambria"/>
        </w:rPr>
        <w:t xml:space="preserve">, </w:t>
      </w:r>
      <w:r w:rsidRPr="00C81B30" w:rsidR="003C2EAA">
        <w:rPr>
          <w:rFonts w:ascii="Cambria" w:hAnsi="Cambria" w:eastAsia="Cambria" w:cs="Cambria"/>
        </w:rPr>
        <w:t xml:space="preserve">President </w:t>
      </w:r>
      <w:r w:rsidR="003C2EAA">
        <w:rPr>
          <w:rFonts w:ascii="Cambria" w:hAnsi="Cambria" w:eastAsia="Cambria" w:cs="Cambria"/>
        </w:rPr>
        <w:t>Dan Neuspiel</w:t>
      </w:r>
      <w:r w:rsidRPr="00C81B30" w:rsidR="003C2EAA">
        <w:rPr>
          <w:rFonts w:ascii="Cambria" w:hAnsi="Cambria" w:eastAsia="Cambria" w:cs="Cambria"/>
        </w:rPr>
        <w:t xml:space="preserve"> </w:t>
      </w:r>
      <w:r w:rsidRPr="00C81B30">
        <w:rPr>
          <w:rFonts w:ascii="Cambria" w:hAnsi="Cambria" w:eastAsia="Cambria" w:cs="Cambria"/>
        </w:rPr>
        <w:t xml:space="preserve">called </w:t>
      </w:r>
      <w:r w:rsidRPr="00C81B30" w:rsidR="003C2EAA">
        <w:rPr>
          <w:rFonts w:ascii="Cambria" w:hAnsi="Cambria" w:eastAsia="Cambria" w:cs="Cambria"/>
        </w:rPr>
        <w:t xml:space="preserve">the meeting </w:t>
      </w:r>
      <w:r w:rsidRPr="00C81B30">
        <w:rPr>
          <w:rFonts w:ascii="Cambria" w:hAnsi="Cambria" w:eastAsia="Cambria" w:cs="Cambria"/>
        </w:rPr>
        <w:t xml:space="preserve">to order at </w:t>
      </w:r>
      <w:r w:rsidR="00373BA1">
        <w:rPr>
          <w:rFonts w:ascii="Cambria" w:hAnsi="Cambria" w:eastAsia="Cambria" w:cs="Cambria"/>
        </w:rPr>
        <w:t>1</w:t>
      </w:r>
      <w:r w:rsidR="00C979F3">
        <w:rPr>
          <w:rFonts w:ascii="Cambria" w:hAnsi="Cambria" w:eastAsia="Cambria" w:cs="Cambria"/>
        </w:rPr>
        <w:t>:0</w:t>
      </w:r>
      <w:r w:rsidR="003C2EAA">
        <w:rPr>
          <w:rFonts w:ascii="Cambria" w:hAnsi="Cambria" w:eastAsia="Cambria" w:cs="Cambria"/>
        </w:rPr>
        <w:t>2</w:t>
      </w:r>
      <w:r w:rsidR="001A6725">
        <w:rPr>
          <w:rFonts w:ascii="Cambria" w:hAnsi="Cambria" w:eastAsia="Cambria" w:cs="Cambria"/>
        </w:rPr>
        <w:t xml:space="preserve"> p.m.</w:t>
      </w:r>
      <w:r w:rsidR="00396A5B">
        <w:rPr>
          <w:rFonts w:ascii="Cambria" w:hAnsi="Cambria" w:eastAsia="Cambria" w:cs="Cambria"/>
        </w:rPr>
        <w:t xml:space="preserve"> Chris Chase read Mabel Collins’ “Light on the Path” as </w:t>
      </w:r>
      <w:r w:rsidRPr="00396A5B" w:rsidR="00396A5B">
        <w:rPr>
          <w:rFonts w:ascii="Cambria" w:hAnsi="Cambria" w:eastAsia="Cambria" w:cs="Cambria"/>
          <w:b/>
          <w:bCs/>
        </w:rPr>
        <w:t>Opening Words</w:t>
      </w:r>
      <w:r w:rsidR="00396A5B">
        <w:rPr>
          <w:rFonts w:ascii="Cambria" w:hAnsi="Cambria" w:eastAsia="Cambria" w:cs="Cambria"/>
        </w:rPr>
        <w:t xml:space="preserve">. </w:t>
      </w:r>
    </w:p>
    <w:p w:rsidRPr="00C81B30" w:rsidR="00C81B30" w:rsidP="00C81B30" w:rsidRDefault="00C81B30" w14:paraId="113A5F51" w14:textId="77777777">
      <w:pPr>
        <w:rPr>
          <w:rFonts w:ascii="Cambria" w:hAnsi="Cambria" w:eastAsia="Cambria" w:cs="Cambria"/>
        </w:rPr>
      </w:pPr>
    </w:p>
    <w:p w:rsidR="00C81B30" w:rsidP="00815BDA" w:rsidRDefault="00CA5C48" w14:paraId="0767630C" w14:textId="7C669DE0">
      <w:pPr>
        <w:ind w:firstLine="720"/>
        <w:rPr>
          <w:rFonts w:ascii="Cambria" w:hAnsi="Cambria" w:eastAsia="Cambria" w:cs="Cambria"/>
        </w:rPr>
      </w:pPr>
      <w:r>
        <w:rPr>
          <w:rFonts w:ascii="Cambria" w:hAnsi="Cambria" w:eastAsia="Cambria" w:cs="Cambria"/>
        </w:rPr>
        <w:t>On Gary Belkin’s motion and Chris’s second, t</w:t>
      </w:r>
      <w:r w:rsidRPr="00C81B30" w:rsidR="00C81B30">
        <w:rPr>
          <w:rFonts w:ascii="Cambria" w:hAnsi="Cambria" w:eastAsia="Cambria" w:cs="Cambria"/>
        </w:rPr>
        <w:t>h</w:t>
      </w:r>
      <w:r w:rsidR="00C979F3">
        <w:rPr>
          <w:rFonts w:ascii="Cambria" w:hAnsi="Cambria" w:eastAsia="Cambria" w:cs="Cambria"/>
        </w:rPr>
        <w:t xml:space="preserve">e </w:t>
      </w:r>
      <w:r w:rsidRPr="00CA5C48">
        <w:rPr>
          <w:rFonts w:ascii="Cambria" w:hAnsi="Cambria" w:eastAsia="Cambria" w:cs="Cambria"/>
          <w:b/>
          <w:bCs/>
        </w:rPr>
        <w:t xml:space="preserve">meeting </w:t>
      </w:r>
      <w:r w:rsidRPr="00CA5C48" w:rsidR="00C979F3">
        <w:rPr>
          <w:rFonts w:ascii="Cambria" w:hAnsi="Cambria" w:eastAsia="Cambria" w:cs="Cambria"/>
          <w:b/>
          <w:bCs/>
        </w:rPr>
        <w:t>agenda</w:t>
      </w:r>
      <w:r w:rsidR="00C979F3">
        <w:rPr>
          <w:rFonts w:ascii="Cambria" w:hAnsi="Cambria" w:eastAsia="Cambria" w:cs="Cambria"/>
        </w:rPr>
        <w:t xml:space="preserve"> was approved</w:t>
      </w:r>
      <w:r w:rsidR="001A6725">
        <w:rPr>
          <w:rFonts w:ascii="Cambria" w:hAnsi="Cambria" w:eastAsia="Cambria" w:cs="Cambria"/>
        </w:rPr>
        <w:t xml:space="preserve"> </w:t>
      </w:r>
      <w:r>
        <w:rPr>
          <w:rFonts w:ascii="Cambria" w:hAnsi="Cambria" w:eastAsia="Cambria" w:cs="Cambria"/>
        </w:rPr>
        <w:t xml:space="preserve">with the Social Action Committee and Pledge Team presentations </w:t>
      </w:r>
      <w:r w:rsidR="00815BDA">
        <w:rPr>
          <w:rFonts w:ascii="Cambria" w:hAnsi="Cambria" w:eastAsia="Cambria" w:cs="Cambria"/>
        </w:rPr>
        <w:t>shif</w:t>
      </w:r>
      <w:r>
        <w:rPr>
          <w:rFonts w:ascii="Cambria" w:hAnsi="Cambria" w:eastAsia="Cambria" w:cs="Cambria"/>
        </w:rPr>
        <w:t xml:space="preserve">ted to follow discussion of the Program Council. </w:t>
      </w:r>
    </w:p>
    <w:p w:rsidR="00CA5C48" w:rsidP="00C979F3" w:rsidRDefault="00CA5C48" w14:paraId="1CABDAA5" w14:textId="07EFB872">
      <w:pPr>
        <w:rPr>
          <w:rFonts w:ascii="Cambria" w:hAnsi="Cambria" w:eastAsia="Cambria" w:cs="Cambria"/>
        </w:rPr>
      </w:pPr>
    </w:p>
    <w:p w:rsidR="00CA5C48" w:rsidP="00815BDA" w:rsidRDefault="002B1A21" w14:paraId="1283B25A" w14:textId="25B41E4B">
      <w:pPr>
        <w:ind w:firstLine="720"/>
        <w:rPr>
          <w:rFonts w:ascii="Cambria" w:hAnsi="Cambria" w:eastAsia="Cambria" w:cs="Cambria"/>
        </w:rPr>
      </w:pPr>
      <w:r>
        <w:rPr>
          <w:rFonts w:ascii="Cambria" w:hAnsi="Cambria" w:eastAsia="Cambria" w:cs="Cambria"/>
        </w:rPr>
        <w:t xml:space="preserve">On Gary’s motion and Chris’s second, </w:t>
      </w:r>
      <w:r w:rsidRPr="002B1A21">
        <w:rPr>
          <w:rFonts w:ascii="Cambria" w:hAnsi="Cambria" w:eastAsia="Cambria" w:cs="Cambria"/>
          <w:b/>
          <w:bCs/>
        </w:rPr>
        <w:t>December 9, 2021, Minutes</w:t>
      </w:r>
      <w:r>
        <w:rPr>
          <w:rFonts w:ascii="Cambria" w:hAnsi="Cambria" w:eastAsia="Cambria" w:cs="Cambria"/>
        </w:rPr>
        <w:t xml:space="preserve"> were approved with a clarification that money from the Ben Gall fundraiser will be contributed to the UUFSMA.</w:t>
      </w:r>
    </w:p>
    <w:p w:rsidR="00DA3762" w:rsidP="00C979F3" w:rsidRDefault="00DA3762" w14:paraId="244F74D0" w14:textId="09FAFC0A">
      <w:pPr>
        <w:rPr>
          <w:rFonts w:ascii="Cambria" w:hAnsi="Cambria" w:eastAsia="Cambria" w:cs="Cambria"/>
        </w:rPr>
      </w:pPr>
    </w:p>
    <w:p w:rsidR="002B1A21" w:rsidP="00C979F3" w:rsidRDefault="002B1A21" w14:paraId="7CA3C879" w14:textId="76C29BE3">
      <w:pPr>
        <w:rPr>
          <w:rFonts w:ascii="Cambria" w:hAnsi="Cambria" w:eastAsia="Cambria" w:cs="Cambria"/>
          <w:b/>
          <w:bCs/>
        </w:rPr>
      </w:pPr>
      <w:r>
        <w:rPr>
          <w:rFonts w:ascii="Cambria" w:hAnsi="Cambria" w:eastAsia="Cambria" w:cs="Cambria"/>
          <w:b/>
          <w:bCs/>
        </w:rPr>
        <w:t>President’s Report</w:t>
      </w:r>
    </w:p>
    <w:p w:rsidRPr="002B1A21" w:rsidR="002B1A21" w:rsidP="002B1A21" w:rsidRDefault="002B1A21" w14:paraId="22E355FE" w14:textId="24BF2561">
      <w:pPr>
        <w:ind w:firstLine="720"/>
        <w:rPr>
          <w:rFonts w:ascii="Cambria" w:hAnsi="Cambria" w:eastAsia="Cambria" w:cs="Cambria"/>
        </w:rPr>
      </w:pPr>
      <w:r>
        <w:rPr>
          <w:rFonts w:ascii="Cambria" w:hAnsi="Cambria" w:eastAsia="Cambria" w:cs="Cambria"/>
        </w:rPr>
        <w:t xml:space="preserve">Deferred </w:t>
      </w:r>
    </w:p>
    <w:p w:rsidR="00DA3762" w:rsidP="00DA3762" w:rsidRDefault="00DA3762" w14:paraId="174124E9" w14:textId="42ABFE8C"/>
    <w:p w:rsidRPr="002B1A21" w:rsidR="002B1A21" w:rsidP="00DA3762" w:rsidRDefault="002B1A21" w14:paraId="5B51184D" w14:textId="20E0E65D">
      <w:pPr>
        <w:rPr>
          <w:b/>
          <w:bCs/>
        </w:rPr>
      </w:pPr>
      <w:r w:rsidRPr="002B1A21">
        <w:rPr>
          <w:b/>
          <w:bCs/>
        </w:rPr>
        <w:t>Program Council</w:t>
      </w:r>
    </w:p>
    <w:p w:rsidR="002B1A21" w:rsidP="0039118B" w:rsidRDefault="002B1A21" w14:paraId="13BE9E1F" w14:textId="0497031D">
      <w:r>
        <w:tab/>
      </w:r>
      <w:r w:rsidRPr="00271E12" w:rsidR="00271E12">
        <w:t>Bill</w:t>
      </w:r>
      <w:r w:rsidR="00271E12">
        <w:t xml:space="preserve"> Dalsimer reported that the drafting committee for the Program Council will meet on January </w:t>
      </w:r>
      <w:r w:rsidRPr="00271E12" w:rsidR="00271E12">
        <w:t>10</w:t>
      </w:r>
      <w:r w:rsidR="00271E12">
        <w:t xml:space="preserve">, 2022, and prepare a </w:t>
      </w:r>
      <w:r w:rsidRPr="00271E12" w:rsidR="00271E12">
        <w:t xml:space="preserve">resolution </w:t>
      </w:r>
      <w:r w:rsidR="00271E12">
        <w:t xml:space="preserve">for review during </w:t>
      </w:r>
      <w:r w:rsidR="00815BDA">
        <w:t xml:space="preserve">the </w:t>
      </w:r>
      <w:r w:rsidRPr="00271E12" w:rsidR="00815BDA">
        <w:t>February</w:t>
      </w:r>
      <w:r w:rsidRPr="00271E12" w:rsidR="00271E12">
        <w:t xml:space="preserve"> </w:t>
      </w:r>
      <w:r w:rsidR="00820AD0">
        <w:t xml:space="preserve">10, 2022, Board </w:t>
      </w:r>
      <w:r w:rsidRPr="00271E12" w:rsidR="00271E12">
        <w:t>meeting</w:t>
      </w:r>
      <w:r w:rsidR="00820AD0">
        <w:t xml:space="preserve">. </w:t>
      </w:r>
      <w:r w:rsidR="00815BDA">
        <w:t>He</w:t>
      </w:r>
      <w:r w:rsidR="00820AD0">
        <w:t xml:space="preserve"> emphasized that the Program Council will permit the board to </w:t>
      </w:r>
      <w:r w:rsidRPr="00271E12" w:rsidR="00271E12">
        <w:t xml:space="preserve">focus more </w:t>
      </w:r>
      <w:r w:rsidR="00815BDA">
        <w:t xml:space="preserve">attention </w:t>
      </w:r>
      <w:r w:rsidRPr="00271E12" w:rsidR="00271E12">
        <w:t xml:space="preserve">on </w:t>
      </w:r>
      <w:r w:rsidR="00815BDA">
        <w:t xml:space="preserve">UUFSMA </w:t>
      </w:r>
      <w:r w:rsidRPr="00271E12" w:rsidR="00271E12">
        <w:t>strategy and planning</w:t>
      </w:r>
      <w:r w:rsidR="00820AD0">
        <w:t>.</w:t>
      </w:r>
    </w:p>
    <w:p w:rsidR="00820AD0" w:rsidP="0039118B" w:rsidRDefault="00820AD0" w14:paraId="4D8C7EDC" w14:textId="21EBAB2B"/>
    <w:p w:rsidRPr="00820AD0" w:rsidR="00820AD0" w:rsidP="0039118B" w:rsidRDefault="00820AD0" w14:paraId="69126404" w14:textId="3BCED17D">
      <w:pPr>
        <w:rPr>
          <w:b/>
          <w:bCs/>
        </w:rPr>
      </w:pPr>
      <w:r w:rsidRPr="00820AD0">
        <w:rPr>
          <w:b/>
          <w:bCs/>
        </w:rPr>
        <w:t>Social Action Committee</w:t>
      </w:r>
    </w:p>
    <w:p w:rsidR="002B1A21" w:rsidP="0039118B" w:rsidRDefault="00820AD0" w14:paraId="23516DC1" w14:textId="61DD7137">
      <w:r>
        <w:tab/>
      </w:r>
      <w:r>
        <w:t>Jane Wilkinson reported</w:t>
      </w:r>
      <w:r w:rsidR="002E5160">
        <w:t xml:space="preserve"> </w:t>
      </w:r>
      <w:r w:rsidR="00E146E0">
        <w:t>plan</w:t>
      </w:r>
      <w:r w:rsidR="002E5160">
        <w:t>s</w:t>
      </w:r>
      <w:r w:rsidR="00E146E0">
        <w:t xml:space="preserve"> for social action grants totaling </w:t>
      </w:r>
      <w:r w:rsidR="002E5160">
        <w:t xml:space="preserve">up to </w:t>
      </w:r>
      <w:r w:rsidR="00E146E0">
        <w:t>$6</w:t>
      </w:r>
      <w:r w:rsidR="002E5160">
        <w:t>0,0</w:t>
      </w:r>
      <w:r w:rsidR="00E146E0">
        <w:t>00</w:t>
      </w:r>
      <w:r w:rsidR="006D5CB2">
        <w:t>.</w:t>
      </w:r>
      <w:r w:rsidR="002E5160">
        <w:t xml:space="preserve"> (</w:t>
      </w:r>
      <w:proofErr w:type="gramStart"/>
      <w:r w:rsidR="002E5160">
        <w:t>later</w:t>
      </w:r>
      <w:proofErr w:type="gramEnd"/>
      <w:r w:rsidR="002E5160">
        <w:t xml:space="preserve"> raised to $62,500 – see </w:t>
      </w:r>
      <w:r w:rsidR="002B0171">
        <w:t>Treasurer’s</w:t>
      </w:r>
      <w:r w:rsidR="002E5160">
        <w:t xml:space="preserve"> Report</w:t>
      </w:r>
      <w:r w:rsidR="002B0171">
        <w:t xml:space="preserve"> below).</w:t>
      </w:r>
    </w:p>
    <w:p w:rsidR="00E146E0" w:rsidP="0039118B" w:rsidRDefault="00E146E0" w14:paraId="57F6AA83" w14:textId="2CF836E9"/>
    <w:p w:rsidR="00E146E0" w:rsidP="0039118B" w:rsidRDefault="00E146E0" w14:paraId="495F61E2" w14:textId="48BA4818">
      <w:r>
        <w:rPr>
          <w:b/>
          <w:bCs/>
        </w:rPr>
        <w:t>Pledge Team</w:t>
      </w:r>
    </w:p>
    <w:p w:rsidR="00E146E0" w:rsidP="0039118B" w:rsidRDefault="00E146E0" w14:paraId="2D6C9218" w14:textId="074D23C6">
      <w:r>
        <w:tab/>
      </w:r>
      <w:r>
        <w:t xml:space="preserve">Christie McGue reported that pledges of </w:t>
      </w:r>
      <w:r w:rsidR="004B733C">
        <w:t xml:space="preserve">approximately </w:t>
      </w:r>
      <w:r>
        <w:t xml:space="preserve">$9,000 have been recorded prior to the start of the </w:t>
      </w:r>
      <w:r w:rsidR="00FD02DB">
        <w:t>P</w:t>
      </w:r>
      <w:r>
        <w:t xml:space="preserve">ledge </w:t>
      </w:r>
      <w:r w:rsidR="00FD02DB">
        <w:t>D</w:t>
      </w:r>
      <w:r>
        <w:t xml:space="preserve">rive. </w:t>
      </w:r>
      <w:r w:rsidR="00815BDA">
        <w:t>P</w:t>
      </w:r>
      <w:r>
        <w:t xml:space="preserve">ositive responses to the membership survey provide a </w:t>
      </w:r>
      <w:r w:rsidR="00815BDA">
        <w:t>promising</w:t>
      </w:r>
      <w:r w:rsidR="00FD02DB">
        <w:t xml:space="preserve"> bas</w:t>
      </w:r>
      <w:r w:rsidR="00815BDA">
        <w:t>e</w:t>
      </w:r>
      <w:r w:rsidR="00FD02DB">
        <w:t xml:space="preserve"> for the drive</w:t>
      </w:r>
      <w:r w:rsidR="00815BDA">
        <w:t>.</w:t>
      </w:r>
      <w:r w:rsidR="00FD02DB">
        <w:t xml:space="preserve"> </w:t>
      </w:r>
      <w:r w:rsidR="00815BDA">
        <w:t>Christie</w:t>
      </w:r>
      <w:r w:rsidR="00FD02DB">
        <w:t xml:space="preserve"> asked </w:t>
      </w:r>
      <w:r w:rsidR="00815BDA">
        <w:t xml:space="preserve">board </w:t>
      </w:r>
      <w:r w:rsidR="00FD02DB">
        <w:t>members to make pledges prior to the start of the drive. Trish Snyder noted</w:t>
      </w:r>
      <w:r w:rsidR="00A87154">
        <w:t xml:space="preserve"> that</w:t>
      </w:r>
      <w:r w:rsidR="00FD02DB">
        <w:t xml:space="preserve"> the team will contact every member of the fellowship to seek pledges. </w:t>
      </w:r>
      <w:r w:rsidR="00A87154">
        <w:t>T</w:t>
      </w:r>
      <w:r w:rsidR="003A43FF">
        <w:t>he team would prepare a speaker’s schedule</w:t>
      </w:r>
      <w:r w:rsidR="00A87154">
        <w:t xml:space="preserve"> for the drive</w:t>
      </w:r>
      <w:r w:rsidR="003A43FF">
        <w:t xml:space="preserve">. </w:t>
      </w:r>
      <w:r w:rsidR="00FD02DB">
        <w:t xml:space="preserve">Ben Gall noted </w:t>
      </w:r>
      <w:r w:rsidR="003A43FF">
        <w:t>that team</w:t>
      </w:r>
      <w:r w:rsidR="00FD02DB">
        <w:t xml:space="preserve"> </w:t>
      </w:r>
      <w:r w:rsidR="003C2EAA">
        <w:t xml:space="preserve">communications </w:t>
      </w:r>
      <w:r w:rsidR="00FD02DB">
        <w:t xml:space="preserve">will </w:t>
      </w:r>
      <w:r w:rsidR="003C2EAA">
        <w:t>emphasize the fellowship’s variety of uses of pledge income.</w:t>
      </w:r>
      <w:r w:rsidR="00FD02DB">
        <w:t xml:space="preserve"> </w:t>
      </w:r>
      <w:r w:rsidR="003C2EAA">
        <w:t xml:space="preserve">Dan noted that </w:t>
      </w:r>
      <w:r w:rsidR="003A43FF">
        <w:t xml:space="preserve">2021 </w:t>
      </w:r>
      <w:r w:rsidR="003C2EAA">
        <w:t>average pledges</w:t>
      </w:r>
      <w:r w:rsidR="003A43FF">
        <w:t xml:space="preserve"> rose significantly</w:t>
      </w:r>
      <w:r w:rsidR="004B733C">
        <w:t xml:space="preserve"> from 2020.</w:t>
      </w:r>
    </w:p>
    <w:p w:rsidR="003A43FF" w:rsidP="0039118B" w:rsidRDefault="003A43FF" w14:paraId="5A6A4AF3" w14:textId="3ACA3208"/>
    <w:p w:rsidR="003A43FF" w:rsidP="0039118B" w:rsidRDefault="003A43FF" w14:paraId="79EE2A01" w14:textId="4E2BEFDC">
      <w:r>
        <w:rPr>
          <w:b/>
          <w:bCs/>
        </w:rPr>
        <w:t>Covid-19 Taskforce</w:t>
      </w:r>
    </w:p>
    <w:p w:rsidR="003A43FF" w:rsidP="0039118B" w:rsidRDefault="003A43FF" w14:paraId="069DB5B3" w14:textId="35621FC6">
      <w:pPr>
        <w:rPr>
          <w:i/>
          <w:iCs/>
        </w:rPr>
      </w:pPr>
      <w:r>
        <w:tab/>
      </w:r>
      <w:r w:rsidR="004B733C">
        <w:t>On January 3, 2022</w:t>
      </w:r>
      <w:r w:rsidR="00D6087B">
        <w:t>, by email vote of seven to zero with one abstention, the board approved</w:t>
      </w:r>
      <w:r w:rsidR="00A87154">
        <w:t xml:space="preserve"> the</w:t>
      </w:r>
      <w:r w:rsidR="00D6087B">
        <w:t xml:space="preserve"> following proposal: </w:t>
      </w:r>
      <w:r w:rsidRPr="00D6087B" w:rsidR="00D6087B">
        <w:rPr>
          <w:i/>
          <w:iCs/>
        </w:rPr>
        <w:t xml:space="preserve">Due to the rapid spread of the Omicron variant, effective January 9, 2022, </w:t>
      </w:r>
      <w:r w:rsidR="00F62F3A">
        <w:rPr>
          <w:i/>
          <w:iCs/>
        </w:rPr>
        <w:t>UUFSMA</w:t>
      </w:r>
      <w:r w:rsidRPr="00D6087B" w:rsidR="00D6087B">
        <w:rPr>
          <w:i/>
          <w:iCs/>
        </w:rPr>
        <w:t xml:space="preserve"> public Sunday services will be indefinitely suspended</w:t>
      </w:r>
      <w:r w:rsidR="00F62F3A">
        <w:rPr>
          <w:i/>
          <w:iCs/>
        </w:rPr>
        <w:t>. UUFSMA</w:t>
      </w:r>
      <w:r w:rsidRPr="00D6087B" w:rsidR="00D6087B">
        <w:rPr>
          <w:i/>
          <w:iCs/>
        </w:rPr>
        <w:t xml:space="preserve"> will </w:t>
      </w:r>
      <w:r w:rsidR="00F62F3A">
        <w:rPr>
          <w:i/>
          <w:iCs/>
        </w:rPr>
        <w:t xml:space="preserve">continue to </w:t>
      </w:r>
      <w:r w:rsidR="00A87154">
        <w:rPr>
          <w:i/>
          <w:iCs/>
        </w:rPr>
        <w:t xml:space="preserve">hold </w:t>
      </w:r>
      <w:r w:rsidRPr="00D6087B" w:rsidR="00A87154">
        <w:rPr>
          <w:i/>
          <w:iCs/>
        </w:rPr>
        <w:t>Zoom</w:t>
      </w:r>
      <w:r w:rsidRPr="00D6087B" w:rsidR="00D6087B">
        <w:rPr>
          <w:i/>
          <w:iCs/>
        </w:rPr>
        <w:t>-only services.  Our technical team, pianists</w:t>
      </w:r>
      <w:r w:rsidR="00A87154">
        <w:rPr>
          <w:i/>
          <w:iCs/>
        </w:rPr>
        <w:t>,</w:t>
      </w:r>
      <w:r w:rsidRPr="00D6087B" w:rsidR="00D6087B">
        <w:rPr>
          <w:i/>
          <w:iCs/>
        </w:rPr>
        <w:t xml:space="preserve"> other musicians, and </w:t>
      </w:r>
      <w:r w:rsidR="00F62F3A">
        <w:rPr>
          <w:i/>
          <w:iCs/>
        </w:rPr>
        <w:t>one to two</w:t>
      </w:r>
      <w:r w:rsidRPr="00D6087B" w:rsidR="00D6087B">
        <w:rPr>
          <w:i/>
          <w:iCs/>
        </w:rPr>
        <w:t xml:space="preserve"> </w:t>
      </w:r>
      <w:r w:rsidR="00F62F3A">
        <w:rPr>
          <w:i/>
          <w:iCs/>
        </w:rPr>
        <w:t>in-person</w:t>
      </w:r>
      <w:r w:rsidRPr="00D6087B" w:rsidR="00D6087B">
        <w:rPr>
          <w:i/>
          <w:iCs/>
        </w:rPr>
        <w:t xml:space="preserve"> speakers may broadcast from the Aldea while maintaining current safety precautions</w:t>
      </w:r>
      <w:r w:rsidR="00A87154">
        <w:rPr>
          <w:i/>
          <w:iCs/>
        </w:rPr>
        <w:t xml:space="preserve">. However, </w:t>
      </w:r>
      <w:r w:rsidRPr="00D6087B" w:rsidR="00D6087B">
        <w:rPr>
          <w:i/>
          <w:iCs/>
        </w:rPr>
        <w:t xml:space="preserve">no audience </w:t>
      </w:r>
      <w:r w:rsidR="00F62F3A">
        <w:rPr>
          <w:i/>
          <w:iCs/>
        </w:rPr>
        <w:t>will</w:t>
      </w:r>
      <w:r w:rsidRPr="00D6087B" w:rsidR="00D6087B">
        <w:rPr>
          <w:i/>
          <w:iCs/>
        </w:rPr>
        <w:t xml:space="preserve"> attend.  The Covid-19 Task Force will continue to monitor the spread of infection in the community and make further recommendations as needed. </w:t>
      </w:r>
    </w:p>
    <w:p w:rsidR="00F62F3A" w:rsidP="0039118B" w:rsidRDefault="00F62F3A" w14:paraId="62907B5A" w14:textId="4D3ED52C">
      <w:r>
        <w:tab/>
      </w:r>
      <w:r w:rsidRPr="00F62F3A">
        <w:t xml:space="preserve">UUFSMA </w:t>
      </w:r>
      <w:r>
        <w:t xml:space="preserve">will </w:t>
      </w:r>
      <w:r w:rsidRPr="00F62F3A">
        <w:t xml:space="preserve">provide </w:t>
      </w:r>
      <w:r w:rsidR="00A87154">
        <w:t xml:space="preserve">CDC-recommended </w:t>
      </w:r>
      <w:r w:rsidRPr="00F62F3A">
        <w:t>masks through</w:t>
      </w:r>
      <w:r>
        <w:t xml:space="preserve"> the</w:t>
      </w:r>
      <w:r w:rsidRPr="00F62F3A">
        <w:t xml:space="preserve"> Care Team</w:t>
      </w:r>
      <w:r>
        <w:t xml:space="preserve"> and</w:t>
      </w:r>
      <w:r w:rsidRPr="00F62F3A">
        <w:t xml:space="preserve"> reimburse </w:t>
      </w:r>
      <w:r w:rsidR="00A87154">
        <w:t>purchase</w:t>
      </w:r>
      <w:r>
        <w:t xml:space="preserve"> costs </w:t>
      </w:r>
      <w:r w:rsidR="00A87154">
        <w:t>that</w:t>
      </w:r>
      <w:r>
        <w:t xml:space="preserve"> exceed current team funds for contingent expenses. </w:t>
      </w:r>
      <w:r w:rsidRPr="00F62F3A">
        <w:t>Dan will post sources for masks and lanyards</w:t>
      </w:r>
      <w:r w:rsidR="007B4C87">
        <w:t xml:space="preserve"> available at Amazon.mx.</w:t>
      </w:r>
    </w:p>
    <w:p w:rsidR="007B4C87" w:rsidP="0039118B" w:rsidRDefault="007B4C87" w14:paraId="4DBB48E9" w14:textId="24E8FAF2"/>
    <w:p w:rsidR="007B4C87" w:rsidP="0039118B" w:rsidRDefault="007B4C87" w14:paraId="18EFE9C3" w14:textId="5ABFBD99">
      <w:r>
        <w:rPr>
          <w:b/>
          <w:bCs/>
        </w:rPr>
        <w:t>Care Team</w:t>
      </w:r>
    </w:p>
    <w:p w:rsidR="007B4C87" w:rsidP="0039118B" w:rsidRDefault="007B4C87" w14:paraId="75D4B0CD" w14:textId="77777777">
      <w:r>
        <w:tab/>
      </w:r>
      <w:r>
        <w:t xml:space="preserve">Diana Amaya and her partner have created a homecare service available to members. </w:t>
      </w:r>
    </w:p>
    <w:p w:rsidR="007B4C87" w:rsidP="0039118B" w:rsidRDefault="007B4C87" w14:paraId="4E72672F" w14:textId="77777777"/>
    <w:p w:rsidR="007B4C87" w:rsidP="0039118B" w:rsidRDefault="007B4C87" w14:paraId="3B7C549E" w14:textId="77777777">
      <w:r>
        <w:rPr>
          <w:b/>
          <w:bCs/>
        </w:rPr>
        <w:t>Membership Committee</w:t>
      </w:r>
    </w:p>
    <w:p w:rsidR="007B4C87" w:rsidP="0039118B" w:rsidRDefault="007B4C87" w14:paraId="08D97B70" w14:textId="7E4BF202">
      <w:r>
        <w:tab/>
      </w:r>
      <w:r>
        <w:t xml:space="preserve">Chris reported that the New Member Ceremony will be held </w:t>
      </w:r>
      <w:r w:rsidR="0088048D">
        <w:t>during the</w:t>
      </w:r>
      <w:r>
        <w:t xml:space="preserve"> January 30 </w:t>
      </w:r>
      <w:r w:rsidR="0088048D">
        <w:t>Sunday Service.</w:t>
      </w:r>
    </w:p>
    <w:p w:rsidR="0088048D" w:rsidP="0039118B" w:rsidRDefault="0088048D" w14:paraId="42903043" w14:textId="309845CB"/>
    <w:p w:rsidR="0088048D" w:rsidP="0039118B" w:rsidRDefault="0088048D" w14:paraId="5CBA5336" w14:textId="1B73ECFB">
      <w:pPr>
        <w:rPr>
          <w:b/>
          <w:bCs/>
        </w:rPr>
      </w:pPr>
      <w:r>
        <w:rPr>
          <w:b/>
          <w:bCs/>
        </w:rPr>
        <w:t>Welcoming Congregation</w:t>
      </w:r>
    </w:p>
    <w:p w:rsidR="0088048D" w:rsidP="0039118B" w:rsidRDefault="0088048D" w14:paraId="49570B3C" w14:textId="65D639D9">
      <w:r>
        <w:rPr>
          <w:b/>
          <w:bCs/>
        </w:rPr>
        <w:tab/>
      </w:r>
      <w:r>
        <w:t>No new items</w:t>
      </w:r>
    </w:p>
    <w:p w:rsidR="0088048D" w:rsidP="0039118B" w:rsidRDefault="0088048D" w14:paraId="66763529" w14:textId="5FE26559"/>
    <w:p w:rsidR="0088048D" w:rsidP="0039118B" w:rsidRDefault="0088048D" w14:paraId="0B56E00D" w14:textId="3178339C">
      <w:pPr>
        <w:rPr>
          <w:b/>
          <w:bCs/>
        </w:rPr>
      </w:pPr>
      <w:r>
        <w:rPr>
          <w:b/>
          <w:bCs/>
        </w:rPr>
        <w:t>Children’s Education Program</w:t>
      </w:r>
    </w:p>
    <w:p w:rsidR="0088048D" w:rsidP="0039118B" w:rsidRDefault="0088048D" w14:paraId="6B60A8A2" w14:textId="173EAA79">
      <w:r>
        <w:rPr>
          <w:b/>
          <w:bCs/>
        </w:rPr>
        <w:tab/>
      </w:r>
      <w:r>
        <w:t>No new items</w:t>
      </w:r>
    </w:p>
    <w:p w:rsidR="0088048D" w:rsidP="0039118B" w:rsidRDefault="0088048D" w14:paraId="5A1EAECF" w14:textId="662526A5"/>
    <w:p w:rsidRPr="0088048D" w:rsidR="0088048D" w:rsidP="0039118B" w:rsidRDefault="0088048D" w14:paraId="3A4873EA" w14:textId="3556EC51">
      <w:pPr>
        <w:rPr>
          <w:b/>
          <w:bCs/>
        </w:rPr>
      </w:pPr>
      <w:r w:rsidRPr="0088048D">
        <w:rPr>
          <w:b/>
          <w:bCs/>
        </w:rPr>
        <w:t>Sunday Service Committee</w:t>
      </w:r>
    </w:p>
    <w:p w:rsidR="002B1A21" w:rsidP="0039118B" w:rsidRDefault="0088048D" w14:paraId="53B0DA1A" w14:textId="49A05567">
      <w:r>
        <w:tab/>
      </w:r>
      <w:r>
        <w:t xml:space="preserve">Tom Rosiello noted the </w:t>
      </w:r>
      <w:r w:rsidR="002D6261">
        <w:t xml:space="preserve">shift from in-person to Zoom-only participation of guest </w:t>
      </w:r>
      <w:r w:rsidR="00566A62">
        <w:t>ministers</w:t>
      </w:r>
      <w:r w:rsidR="002D6261">
        <w:t xml:space="preserve"> because of the resurgence of Covid-19 infections.</w:t>
      </w:r>
    </w:p>
    <w:p w:rsidR="002D6261" w:rsidP="0039118B" w:rsidRDefault="002D6261" w14:paraId="64128AF1" w14:textId="36691E1D"/>
    <w:p w:rsidR="002D6261" w:rsidP="0039118B" w:rsidRDefault="002D6261" w14:paraId="79B511DA" w14:textId="38F5C9AA">
      <w:r>
        <w:rPr>
          <w:b/>
          <w:bCs/>
        </w:rPr>
        <w:t>Endowment Committee</w:t>
      </w:r>
    </w:p>
    <w:p w:rsidR="002D6261" w:rsidP="0039118B" w:rsidRDefault="002D6261" w14:paraId="48465A9F" w14:textId="5D46A6E4">
      <w:r>
        <w:tab/>
      </w:r>
      <w:r>
        <w:t>No new items</w:t>
      </w:r>
    </w:p>
    <w:p w:rsidR="002D6261" w:rsidP="0039118B" w:rsidRDefault="002D6261" w14:paraId="7A7D676B" w14:textId="37F577F8"/>
    <w:p w:rsidR="002D6261" w:rsidP="0039118B" w:rsidRDefault="003A27CA" w14:paraId="5F0847EC" w14:textId="2416D4F6">
      <w:r>
        <w:rPr>
          <w:b/>
          <w:bCs/>
        </w:rPr>
        <w:t>Nominating Committee</w:t>
      </w:r>
    </w:p>
    <w:p w:rsidR="003A27CA" w:rsidP="0039118B" w:rsidRDefault="003A27CA" w14:paraId="1AF4A75A" w14:textId="7BD86E6F">
      <w:r>
        <w:tab/>
      </w:r>
      <w:r>
        <w:t>No new items</w:t>
      </w:r>
    </w:p>
    <w:p w:rsidR="000742DA" w:rsidP="0039118B" w:rsidRDefault="000742DA" w14:paraId="20EA6C17" w14:textId="77777777"/>
    <w:p w:rsidR="003A27CA" w:rsidP="0039118B" w:rsidRDefault="003A27CA" w14:paraId="3328EAB5" w14:textId="5C416DD1">
      <w:r>
        <w:rPr>
          <w:b/>
          <w:bCs/>
        </w:rPr>
        <w:t>Widening the Circle Taskforce</w:t>
      </w:r>
    </w:p>
    <w:p w:rsidRPr="000742DA" w:rsidR="000742DA" w:rsidP="0039118B" w:rsidRDefault="000742DA" w14:paraId="551EE55C" w14:textId="0C0152B8">
      <w:r>
        <w:tab/>
      </w:r>
      <w:r>
        <w:t xml:space="preserve">Three of the taskforce’s </w:t>
      </w:r>
      <w:r w:rsidR="00566A62">
        <w:t xml:space="preserve">eleven </w:t>
      </w:r>
      <w:r>
        <w:t>planned monthly meetings remain.</w:t>
      </w:r>
    </w:p>
    <w:p w:rsidR="003A27CA" w:rsidP="0039118B" w:rsidRDefault="003A27CA" w14:paraId="3E102079" w14:textId="4BF6C799"/>
    <w:p w:rsidRPr="003A27CA" w:rsidR="003A27CA" w:rsidP="0039118B" w:rsidRDefault="003A27CA" w14:paraId="102E7BD6" w14:textId="01C1131B">
      <w:pPr>
        <w:rPr>
          <w:b/>
          <w:bCs/>
        </w:rPr>
      </w:pPr>
      <w:r>
        <w:rPr>
          <w:b/>
          <w:bCs/>
        </w:rPr>
        <w:t>Taskforce on the Future of Ministry</w:t>
      </w:r>
    </w:p>
    <w:p w:rsidRPr="003A27CA" w:rsidR="003A27CA" w:rsidP="0039118B" w:rsidRDefault="003A27CA" w14:paraId="2C1AE2E5" w14:textId="028D8B54">
      <w:r>
        <w:tab/>
      </w:r>
      <w:r>
        <w:t xml:space="preserve">Margo Johnson reported that the taskforce is meeting </w:t>
      </w:r>
      <w:r w:rsidR="00566A62">
        <w:t>several</w:t>
      </w:r>
      <w:r>
        <w:t xml:space="preserve"> times a week to meet a February 1 deadline for its final report and discussion during the February </w:t>
      </w:r>
      <w:r w:rsidR="000742DA">
        <w:t xml:space="preserve">10 board meeting. Six of the original </w:t>
      </w:r>
      <w:r w:rsidR="004B733C">
        <w:t xml:space="preserve">eight </w:t>
      </w:r>
      <w:r w:rsidR="000742DA">
        <w:t xml:space="preserve">members remain on the taskforce. </w:t>
      </w:r>
    </w:p>
    <w:p w:rsidR="0088048D" w:rsidP="0039118B" w:rsidRDefault="0088048D" w14:paraId="0D79514C" w14:textId="5C791F4C"/>
    <w:p w:rsidR="000742DA" w:rsidP="0039118B" w:rsidRDefault="000742DA" w14:paraId="2DB29967" w14:textId="6AD4D967">
      <w:r>
        <w:rPr>
          <w:b/>
          <w:bCs/>
        </w:rPr>
        <w:lastRenderedPageBreak/>
        <w:t>Finance Committee</w:t>
      </w:r>
    </w:p>
    <w:p w:rsidR="000742DA" w:rsidP="0039118B" w:rsidRDefault="000742DA" w14:paraId="02A52CDF" w14:textId="76D24006">
      <w:r>
        <w:tab/>
      </w:r>
      <w:r>
        <w:t>No new items</w:t>
      </w:r>
    </w:p>
    <w:p w:rsidR="000742DA" w:rsidP="0039118B" w:rsidRDefault="000742DA" w14:paraId="7AEF0C01" w14:textId="3FAC7CDF"/>
    <w:p w:rsidR="000742DA" w:rsidP="00AB59A6" w:rsidRDefault="00AB59A6" w14:paraId="573F5040" w14:textId="52021EF8">
      <w:pPr>
        <w:ind w:left="720" w:hanging="720"/>
      </w:pPr>
      <w:r>
        <w:rPr>
          <w:b/>
          <w:bCs/>
        </w:rPr>
        <w:t>Treasurer’s Report</w:t>
      </w:r>
    </w:p>
    <w:p w:rsidR="00AB59A6" w:rsidP="001F38EA" w:rsidRDefault="00AB59A6" w14:paraId="366B0030" w14:textId="6B1BDCE2">
      <w:pPr>
        <w:ind w:firstLine="720"/>
      </w:pPr>
      <w:r>
        <w:t xml:space="preserve">Gary reported </w:t>
      </w:r>
      <w:r w:rsidR="00566A62">
        <w:t>that every</w:t>
      </w:r>
      <w:r>
        <w:t xml:space="preserve"> </w:t>
      </w:r>
      <w:r w:rsidR="002E5160">
        <w:t xml:space="preserve">Board </w:t>
      </w:r>
      <w:r>
        <w:t xml:space="preserve">executive committee </w:t>
      </w:r>
      <w:r w:rsidR="00566A62">
        <w:t>member has</w:t>
      </w:r>
      <w:r>
        <w:t xml:space="preserve"> signed the </w:t>
      </w:r>
      <w:r w:rsidR="002E5160">
        <w:t xml:space="preserve">new </w:t>
      </w:r>
      <w:r>
        <w:t xml:space="preserve">ACTA and the process for UUFSMA registration as a </w:t>
      </w:r>
      <w:proofErr w:type="spellStart"/>
      <w:r>
        <w:t>Donatari</w:t>
      </w:r>
      <w:r w:rsidR="002E5160">
        <w:t>a</w:t>
      </w:r>
      <w:proofErr w:type="spellEnd"/>
      <w:r w:rsidR="002E5160">
        <w:t xml:space="preserve"> </w:t>
      </w:r>
      <w:proofErr w:type="spellStart"/>
      <w:r w:rsidR="002E5160">
        <w:t>Autorizada</w:t>
      </w:r>
      <w:proofErr w:type="spellEnd"/>
      <w:r>
        <w:t xml:space="preserve"> is moving ahead. He also noted that the 2021 fiscal year ended with a surplus of $8,500</w:t>
      </w:r>
      <w:r w:rsidR="00566A62">
        <w:t xml:space="preserve">, which will be </w:t>
      </w:r>
      <w:r w:rsidR="005371A4">
        <w:t>shifted</w:t>
      </w:r>
      <w:r w:rsidR="00566A62">
        <w:t xml:space="preserve"> </w:t>
      </w:r>
      <w:r>
        <w:t xml:space="preserve">to </w:t>
      </w:r>
      <w:proofErr w:type="gramStart"/>
      <w:r>
        <w:t xml:space="preserve">the </w:t>
      </w:r>
      <w:r w:rsidR="002E5160">
        <w:t>our</w:t>
      </w:r>
      <w:proofErr w:type="gramEnd"/>
      <w:r w:rsidR="002E5160">
        <w:t xml:space="preserve"> reserve funds</w:t>
      </w:r>
      <w:r>
        <w:t>.</w:t>
      </w:r>
    </w:p>
    <w:p w:rsidR="001F38EA" w:rsidP="001F38EA" w:rsidRDefault="001F38EA" w14:paraId="35001377" w14:textId="3CDD5967">
      <w:pPr>
        <w:ind w:firstLine="720"/>
      </w:pPr>
      <w:r>
        <w:t xml:space="preserve">Dan proposed an increase to $15,000 for 2022 </w:t>
      </w:r>
      <w:r w:rsidR="00C46645">
        <w:t>projec</w:t>
      </w:r>
      <w:r>
        <w:t xml:space="preserve">ted Sunday donations. He noted that the board’s June 2021 resolution of </w:t>
      </w:r>
      <w:r w:rsidR="0045183A">
        <w:t xml:space="preserve">a </w:t>
      </w:r>
      <w:r w:rsidR="00700B44">
        <w:t>50 percent designation of 2022 income for social action grants will equal approximately $62,</w:t>
      </w:r>
      <w:r w:rsidR="002A2F0B">
        <w:t>5</w:t>
      </w:r>
      <w:r w:rsidR="00700B44">
        <w:t xml:space="preserve">00. He recommended a </w:t>
      </w:r>
      <w:r w:rsidR="002E5160">
        <w:t>minimum 7</w:t>
      </w:r>
      <w:r w:rsidR="00700B44">
        <w:t xml:space="preserve"> percent cost of living increase for staff</w:t>
      </w:r>
      <w:r w:rsidR="002A2F0B">
        <w:t xml:space="preserve">. </w:t>
      </w:r>
      <w:r w:rsidR="00A00DFE">
        <w:t xml:space="preserve"> </w:t>
      </w:r>
      <w:r w:rsidR="002E5160">
        <w:t xml:space="preserve">This was later raised to maintain parity among staff salaries at 275 pesos per hour. </w:t>
      </w:r>
      <w:r w:rsidR="002A2F0B">
        <w:t>Tom recommended creation of a Board committee for personnel issues.</w:t>
      </w:r>
    </w:p>
    <w:p w:rsidR="002A2F0B" w:rsidP="001F38EA" w:rsidRDefault="002A2F0B" w14:paraId="1BC7DD9E" w14:textId="3E16A42F">
      <w:pPr>
        <w:ind w:firstLine="720"/>
      </w:pPr>
      <w:r>
        <w:t>A budget of $2,000 for annual contribution to the Unitarian Universalist Association, $100 for miscellaneous fellowship services, and $400 for outreach materials were also recommended.</w:t>
      </w:r>
    </w:p>
    <w:p w:rsidR="00BF4358" w:rsidP="00BF4358" w:rsidRDefault="00BF4358" w14:paraId="7C7B95DD" w14:textId="2C313D3E"/>
    <w:p w:rsidRPr="00BF4358" w:rsidR="00BF4358" w:rsidP="00BF4358" w:rsidRDefault="00BF4358" w14:paraId="78073409" w14:textId="73237443">
      <w:pPr>
        <w:rPr>
          <w:b/>
          <w:bCs/>
        </w:rPr>
      </w:pPr>
      <w:r w:rsidRPr="00BF4358">
        <w:rPr>
          <w:b/>
          <w:bCs/>
        </w:rPr>
        <w:t>Minister’s Report</w:t>
      </w:r>
    </w:p>
    <w:p w:rsidR="00AB59A6" w:rsidP="00BF4358" w:rsidRDefault="00BF4358" w14:paraId="3E39C6D8" w14:textId="12BB8B74">
      <w:pPr>
        <w:ind w:hanging="720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Tom noted that </w:t>
      </w:r>
      <w:proofErr w:type="gramStart"/>
      <w:r>
        <w:t>a number of</w:t>
      </w:r>
      <w:proofErr w:type="gramEnd"/>
      <w:r>
        <w:t xml:space="preserve"> members who had indicated withdrawal from the Fellowship </w:t>
      </w:r>
      <w:r w:rsidR="002B0171">
        <w:t xml:space="preserve">have decided </w:t>
      </w:r>
      <w:r>
        <w:t xml:space="preserve">not </w:t>
      </w:r>
      <w:r w:rsidR="00784476">
        <w:t xml:space="preserve">to </w:t>
      </w:r>
      <w:r>
        <w:t>do so.</w:t>
      </w:r>
    </w:p>
    <w:p w:rsidR="00BF4358" w:rsidP="00AB59A6" w:rsidRDefault="00BF4358" w14:paraId="4F2230F7" w14:textId="6DBD5B94">
      <w:pPr>
        <w:ind w:left="720" w:hanging="720"/>
      </w:pPr>
    </w:p>
    <w:p w:rsidR="00BF4358" w:rsidP="00AB59A6" w:rsidRDefault="00BF4358" w14:paraId="146F3388" w14:textId="43786AF7">
      <w:pPr>
        <w:ind w:left="720" w:hanging="720"/>
      </w:pPr>
      <w:r>
        <w:rPr>
          <w:b/>
          <w:bCs/>
        </w:rPr>
        <w:t>Old Business</w:t>
      </w:r>
    </w:p>
    <w:p w:rsidR="00BF4358" w:rsidP="00A94542" w:rsidRDefault="00BF4358" w14:paraId="7DAC70BA" w14:textId="379660B3">
      <w:r>
        <w:tab/>
      </w:r>
      <w:r>
        <w:t>Joseph Plummer will participate with Dan in the February 15 Administrative Staff meeting.</w:t>
      </w:r>
    </w:p>
    <w:p w:rsidR="00A94542" w:rsidP="00A94542" w:rsidRDefault="00A94542" w14:paraId="1F0889B9" w14:textId="259837C1"/>
    <w:p w:rsidR="00A94542" w:rsidP="00A94542" w:rsidRDefault="00A94542" w14:paraId="5B9FADC5" w14:textId="23F935F9">
      <w:pPr>
        <w:rPr>
          <w:b/>
          <w:bCs/>
        </w:rPr>
      </w:pPr>
      <w:r>
        <w:rPr>
          <w:b/>
          <w:bCs/>
        </w:rPr>
        <w:t>New Business</w:t>
      </w:r>
    </w:p>
    <w:p w:rsidR="00A94542" w:rsidP="00A94542" w:rsidRDefault="00A94542" w14:paraId="7EB1942D" w14:textId="02B5F47A">
      <w:r>
        <w:tab/>
      </w:r>
      <w:r>
        <w:t>Joseph and Bill provided a brief report on the Right Relations proposal</w:t>
      </w:r>
      <w:r w:rsidR="00BD34A4">
        <w:t xml:space="preserve">; further action on this proposal will be deferred until </w:t>
      </w:r>
      <w:r w:rsidR="00A8683F">
        <w:t>the new board is seated in April</w:t>
      </w:r>
      <w:r>
        <w:t xml:space="preserve">. </w:t>
      </w:r>
      <w:r w:rsidR="00E96F4C">
        <w:t xml:space="preserve"> </w:t>
      </w:r>
      <w:r>
        <w:t xml:space="preserve">Electronic Voting at the Annual Meeting will be discussed at the February Board Meeting. </w:t>
      </w:r>
    </w:p>
    <w:p w:rsidR="00A94542" w:rsidP="00A94542" w:rsidRDefault="00A94542" w14:paraId="2A986980" w14:textId="47CBEAA3">
      <w:r>
        <w:tab/>
      </w:r>
      <w:r>
        <w:t xml:space="preserve">The </w:t>
      </w:r>
      <w:r w:rsidR="005371A4">
        <w:t xml:space="preserve">in-person and virtual </w:t>
      </w:r>
      <w:r>
        <w:t xml:space="preserve">UUA General Assembly is scheduled </w:t>
      </w:r>
      <w:r w:rsidR="00A46A55">
        <w:t xml:space="preserve">for June 22-26 in Portland, Oregon. UUFSMA will reimburse $100 </w:t>
      </w:r>
      <w:r w:rsidR="002B0171">
        <w:t xml:space="preserve">each </w:t>
      </w:r>
      <w:r w:rsidR="00A46A55">
        <w:t xml:space="preserve">to </w:t>
      </w:r>
      <w:r w:rsidR="002B0171">
        <w:t xml:space="preserve">up to 5 </w:t>
      </w:r>
      <w:r w:rsidR="00A46A55">
        <w:t>members</w:t>
      </w:r>
      <w:r w:rsidR="002B0171">
        <w:t xml:space="preserve"> who agree to serve as delegates,</w:t>
      </w:r>
      <w:r w:rsidR="00A46A55">
        <w:t xml:space="preserve"> </w:t>
      </w:r>
      <w:r w:rsidR="005371A4">
        <w:t>for whom</w:t>
      </w:r>
      <w:r w:rsidR="00A46A55">
        <w:t xml:space="preserve"> $500 </w:t>
      </w:r>
      <w:r w:rsidR="005371A4">
        <w:t>will be</w:t>
      </w:r>
      <w:r w:rsidR="00A46A55">
        <w:t xml:space="preserve"> budget</w:t>
      </w:r>
      <w:r w:rsidR="005371A4">
        <w:t>ed</w:t>
      </w:r>
      <w:r w:rsidR="00A46A55">
        <w:t>.</w:t>
      </w:r>
    </w:p>
    <w:p w:rsidRPr="00A94542" w:rsidR="00A46A55" w:rsidP="00A94542" w:rsidRDefault="00A46A55" w14:paraId="4D571EFD" w14:textId="7DBB3CC2">
      <w:r>
        <w:tab/>
      </w:r>
      <w:r w:rsidR="005371A4">
        <w:t>At</w:t>
      </w:r>
      <w:r>
        <w:t xml:space="preserve"> Jurgen Ahlers</w:t>
      </w:r>
      <w:r w:rsidR="001F722E">
        <w:t>’</w:t>
      </w:r>
      <w:r>
        <w:t xml:space="preserve"> request, discussion of a permanent committee</w:t>
      </w:r>
      <w:r w:rsidR="001F722E">
        <w:t xml:space="preserve"> on fellowship climate change initiatives</w:t>
      </w:r>
      <w:r>
        <w:t xml:space="preserve"> </w:t>
      </w:r>
      <w:r w:rsidR="001F722E">
        <w:t>was tabled until April.</w:t>
      </w:r>
    </w:p>
    <w:p w:rsidR="005371A4" w:rsidP="0039118B" w:rsidRDefault="005371A4" w14:paraId="0F9A3728" w14:textId="77777777"/>
    <w:p w:rsidR="005371A4" w:rsidP="0039118B" w:rsidRDefault="001F722E" w14:paraId="21627693" w14:textId="77777777">
      <w:r w:rsidRPr="005371A4">
        <w:rPr>
          <w:b/>
          <w:bCs/>
        </w:rPr>
        <w:t xml:space="preserve">Upcoming </w:t>
      </w:r>
      <w:r w:rsidRPr="005371A4" w:rsidR="00E73631">
        <w:rPr>
          <w:b/>
          <w:bCs/>
        </w:rPr>
        <w:t>202</w:t>
      </w:r>
      <w:r w:rsidRPr="005371A4">
        <w:rPr>
          <w:b/>
          <w:bCs/>
        </w:rPr>
        <w:t>2</w:t>
      </w:r>
      <w:r w:rsidRPr="005371A4" w:rsidR="00E73631">
        <w:rPr>
          <w:b/>
          <w:bCs/>
        </w:rPr>
        <w:t xml:space="preserve"> Monthly </w:t>
      </w:r>
      <w:r w:rsidRPr="005371A4" w:rsidR="00DA3762">
        <w:rPr>
          <w:b/>
          <w:bCs/>
        </w:rPr>
        <w:t>Board Meetings</w:t>
      </w:r>
    </w:p>
    <w:p w:rsidR="00DA3762" w:rsidP="0039118B" w:rsidRDefault="005371A4" w14:paraId="3931ADDA" w14:textId="2A1F9402">
      <w:r>
        <w:t>S</w:t>
      </w:r>
      <w:r w:rsidR="00E73631">
        <w:t xml:space="preserve">econd </w:t>
      </w:r>
      <w:r w:rsidR="00DA3762">
        <w:t>Thursdays at 1 p.m.</w:t>
      </w:r>
      <w:r w:rsidR="001F722E">
        <w:t xml:space="preserve"> </w:t>
      </w:r>
      <w:r w:rsidR="00E73631">
        <w:t>CTZ</w:t>
      </w:r>
      <w:r w:rsidR="001F722E">
        <w:t xml:space="preserve"> </w:t>
      </w:r>
      <w:r w:rsidR="003718FA">
        <w:t>except for</w:t>
      </w:r>
      <w:r w:rsidR="001F722E">
        <w:t xml:space="preserve"> March. </w:t>
      </w:r>
    </w:p>
    <w:p w:rsidR="00563A6F" w:rsidP="003718FA" w:rsidRDefault="003718FA" w14:paraId="28B27D10" w14:textId="77777777">
      <w:r>
        <w:t>February 10, March 3 (first Thursday), March 17 (if needed following the budget hearing)</w:t>
      </w:r>
      <w:r w:rsidR="00563A6F">
        <w:t xml:space="preserve"> </w:t>
      </w:r>
    </w:p>
    <w:p w:rsidR="003718FA" w:rsidP="00563A6F" w:rsidRDefault="00563A6F" w14:paraId="6E0AD958" w14:textId="7394A608">
      <w:pPr>
        <w:ind w:firstLine="720"/>
      </w:pPr>
      <w:r>
        <w:t>Volunteers are need for opening words.</w:t>
      </w:r>
    </w:p>
    <w:p w:rsidR="00100C4B" w:rsidP="00563A6F" w:rsidRDefault="00100C4B" w14:paraId="7F6A9844" w14:textId="77777777">
      <w:pPr>
        <w:ind w:firstLine="720"/>
      </w:pPr>
    </w:p>
    <w:p w:rsidRPr="00563A6F" w:rsidR="00563A6F" w:rsidP="003718FA" w:rsidRDefault="00563A6F" w14:paraId="31325932" w14:textId="25111A90">
      <w:pPr>
        <w:rPr>
          <w:b/>
          <w:bCs/>
        </w:rPr>
      </w:pPr>
      <w:r>
        <w:rPr>
          <w:b/>
          <w:bCs/>
        </w:rPr>
        <w:t>Annual Meeting</w:t>
      </w:r>
      <w:r w:rsidR="00C17B04">
        <w:rPr>
          <w:b/>
          <w:bCs/>
        </w:rPr>
        <w:t xml:space="preserve">s </w:t>
      </w:r>
      <w:r w:rsidRPr="000E01B9" w:rsidR="00C17B04">
        <w:t>(all Board Members asked to attend)</w:t>
      </w:r>
      <w:r w:rsidR="00C17B04">
        <w:t>:</w:t>
      </w:r>
    </w:p>
    <w:p w:rsidRPr="009F5889" w:rsidR="003718FA" w:rsidP="003718FA" w:rsidRDefault="003718FA" w14:paraId="197A98E4" w14:textId="4D2EB623">
      <w:r w:rsidRPr="009F5889">
        <w:t xml:space="preserve">Membership Budget Hearing: </w:t>
      </w:r>
      <w:r w:rsidRPr="009F5889">
        <w:tab/>
      </w:r>
      <w:r w:rsidRPr="009F5889">
        <w:t>Mar 13, 2022, 1:00 PM</w:t>
      </w:r>
      <w:r>
        <w:t xml:space="preserve"> </w:t>
      </w:r>
    </w:p>
    <w:p w:rsidR="003718FA" w:rsidP="003718FA" w:rsidRDefault="003718FA" w14:paraId="0F48255E" w14:textId="3B18CAA4">
      <w:r w:rsidRPr="009F5889">
        <w:t xml:space="preserve">Membership Meeting: </w:t>
      </w:r>
      <w:r w:rsidRPr="009F5889">
        <w:tab/>
      </w:r>
      <w:r w:rsidRPr="009F5889">
        <w:tab/>
      </w:r>
      <w:r w:rsidRPr="009F5889">
        <w:t>Mar 27, 2022, 1:00 PM</w:t>
      </w:r>
    </w:p>
    <w:p w:rsidR="001A6725" w:rsidP="008151AA" w:rsidRDefault="001A6725" w14:paraId="4EDD12A6" w14:textId="77777777">
      <w:pPr>
        <w:pStyle w:val="ListParagraph"/>
        <w:ind w:left="0"/>
      </w:pPr>
    </w:p>
    <w:p w:rsidR="001A6725" w:rsidP="008151AA" w:rsidRDefault="001A6725" w14:paraId="12213EFA" w14:textId="018C68CD">
      <w:pPr>
        <w:pStyle w:val="ListParagraph"/>
        <w:ind w:left="0"/>
      </w:pPr>
      <w:r>
        <w:t>Th</w:t>
      </w:r>
      <w:r w:rsidR="003718FA">
        <w:t>is</w:t>
      </w:r>
      <w:r>
        <w:t xml:space="preserve"> meeting was adjourned at </w:t>
      </w:r>
      <w:r w:rsidR="003718FA">
        <w:t>3:16 PM CTZ</w:t>
      </w:r>
    </w:p>
    <w:p w:rsidR="001A6725" w:rsidP="008151AA" w:rsidRDefault="001A6725" w14:paraId="2079BA0A" w14:textId="77777777">
      <w:pPr>
        <w:pStyle w:val="ListParagraph"/>
        <w:ind w:left="0"/>
      </w:pPr>
    </w:p>
    <w:p w:rsidRPr="005B249F" w:rsidR="001A6725" w:rsidP="008151AA" w:rsidRDefault="001A6725" w14:paraId="78E2D477" w14:textId="77777777">
      <w:pPr>
        <w:pStyle w:val="ListParagraph"/>
        <w:ind w:left="0"/>
      </w:pPr>
      <w:r>
        <w:t xml:space="preserve">Minutes recorded and submitted by Board Secretary </w:t>
      </w:r>
      <w:r w:rsidR="00373BA1">
        <w:t>Joseph Plummer</w:t>
      </w:r>
    </w:p>
    <w:sectPr w:rsidRPr="005B249F" w:rsidR="001A6725" w:rsidSect="002C51E7">
      <w:footerReference w:type="default" r:id="rId7"/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4F0D" w:rsidP="007E2701" w:rsidRDefault="00FE4F0D" w14:paraId="785F81ED" w14:textId="77777777">
      <w:r>
        <w:separator/>
      </w:r>
    </w:p>
  </w:endnote>
  <w:endnote w:type="continuationSeparator" w:id="0">
    <w:p w:rsidR="00FE4F0D" w:rsidP="007E2701" w:rsidRDefault="00FE4F0D" w14:paraId="7438F0C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25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2701" w:rsidRDefault="007E2701" w14:paraId="65279DBA" w14:textId="7777777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2701" w:rsidRDefault="007E2701" w14:paraId="3BDAE36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4F0D" w:rsidP="007E2701" w:rsidRDefault="00FE4F0D" w14:paraId="7D88114C" w14:textId="77777777">
      <w:r>
        <w:separator/>
      </w:r>
    </w:p>
  </w:footnote>
  <w:footnote w:type="continuationSeparator" w:id="0">
    <w:p w:rsidR="00FE4F0D" w:rsidP="007E2701" w:rsidRDefault="00FE4F0D" w14:paraId="4702176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938"/>
    <w:multiLevelType w:val="hybridMultilevel"/>
    <w:tmpl w:val="2A10FD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4C4B38"/>
    <w:multiLevelType w:val="hybridMultilevel"/>
    <w:tmpl w:val="83B2AA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E2175A"/>
    <w:multiLevelType w:val="hybridMultilevel"/>
    <w:tmpl w:val="061240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6F346C"/>
    <w:multiLevelType w:val="hybridMultilevel"/>
    <w:tmpl w:val="55E821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A027174">
      <w:start w:val="7"/>
      <w:numFmt w:val="bullet"/>
      <w:lvlText w:val="•"/>
      <w:lvlJc w:val="left"/>
      <w:pPr>
        <w:ind w:left="1800" w:hanging="720"/>
      </w:pPr>
      <w:rPr>
        <w:rFonts w:hint="default" w:ascii="Cambria" w:hAnsi="Cambria" w:eastAsiaTheme="minorEastAsia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2FF50062"/>
    <w:multiLevelType w:val="hybridMultilevel"/>
    <w:tmpl w:val="D932F4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215AD"/>
    <w:multiLevelType w:val="hybridMultilevel"/>
    <w:tmpl w:val="29E80166"/>
    <w:lvl w:ilvl="0" w:tplc="38FEDF96">
      <w:numFmt w:val="bullet"/>
      <w:lvlText w:val="-"/>
      <w:lvlJc w:val="left"/>
      <w:pPr>
        <w:ind w:left="1080" w:hanging="360"/>
      </w:pPr>
      <w:rPr>
        <w:rFonts w:hint="default" w:ascii="Helvetica" w:hAnsi="Helvetica" w:eastAsia="Cambria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34544A75"/>
    <w:multiLevelType w:val="hybridMultilevel"/>
    <w:tmpl w:val="5514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F3658"/>
    <w:multiLevelType w:val="hybridMultilevel"/>
    <w:tmpl w:val="2534C0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3394FBA"/>
    <w:multiLevelType w:val="hybridMultilevel"/>
    <w:tmpl w:val="C6622D22"/>
    <w:lvl w:ilvl="0" w:tplc="04090001">
      <w:start w:val="1"/>
      <w:numFmt w:val="bullet"/>
      <w:lvlText w:val=""/>
      <w:lvlJc w:val="left"/>
      <w:pPr>
        <w:ind w:left="144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hint="default" w:ascii="Wingdings" w:hAnsi="Wingdings"/>
      </w:rPr>
    </w:lvl>
  </w:abstractNum>
  <w:abstractNum w:abstractNumId="9" w15:restartNumberingAfterBreak="0">
    <w:nsid w:val="66685F27"/>
    <w:multiLevelType w:val="hybridMultilevel"/>
    <w:tmpl w:val="48DA4D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9A"/>
    <w:rsid w:val="00032A0D"/>
    <w:rsid w:val="00036114"/>
    <w:rsid w:val="00046B30"/>
    <w:rsid w:val="00061000"/>
    <w:rsid w:val="0006417C"/>
    <w:rsid w:val="000742DA"/>
    <w:rsid w:val="000E01B9"/>
    <w:rsid w:val="00100C4B"/>
    <w:rsid w:val="00146161"/>
    <w:rsid w:val="00173EC4"/>
    <w:rsid w:val="001A6725"/>
    <w:rsid w:val="001B540D"/>
    <w:rsid w:val="001F38EA"/>
    <w:rsid w:val="001F722E"/>
    <w:rsid w:val="00271E12"/>
    <w:rsid w:val="002739C6"/>
    <w:rsid w:val="002A2F0B"/>
    <w:rsid w:val="002B0171"/>
    <w:rsid w:val="002B1A21"/>
    <w:rsid w:val="002C51E7"/>
    <w:rsid w:val="002D6261"/>
    <w:rsid w:val="002E5160"/>
    <w:rsid w:val="002E5DF6"/>
    <w:rsid w:val="00333F81"/>
    <w:rsid w:val="003460FB"/>
    <w:rsid w:val="003718FA"/>
    <w:rsid w:val="00373BA1"/>
    <w:rsid w:val="0039118B"/>
    <w:rsid w:val="00396A5B"/>
    <w:rsid w:val="003A27CA"/>
    <w:rsid w:val="003A43FF"/>
    <w:rsid w:val="003A5104"/>
    <w:rsid w:val="003C2EAA"/>
    <w:rsid w:val="003F361C"/>
    <w:rsid w:val="0045183A"/>
    <w:rsid w:val="004800E6"/>
    <w:rsid w:val="00490C13"/>
    <w:rsid w:val="004B733C"/>
    <w:rsid w:val="004C5016"/>
    <w:rsid w:val="005371A4"/>
    <w:rsid w:val="00563A6F"/>
    <w:rsid w:val="00566A62"/>
    <w:rsid w:val="005B0B95"/>
    <w:rsid w:val="005B249F"/>
    <w:rsid w:val="005D4B5D"/>
    <w:rsid w:val="005D63AD"/>
    <w:rsid w:val="0063370B"/>
    <w:rsid w:val="006C5CAA"/>
    <w:rsid w:val="006D5CB2"/>
    <w:rsid w:val="00700B44"/>
    <w:rsid w:val="00784476"/>
    <w:rsid w:val="007B4C87"/>
    <w:rsid w:val="007E2701"/>
    <w:rsid w:val="008151AA"/>
    <w:rsid w:val="00815BDA"/>
    <w:rsid w:val="00820AD0"/>
    <w:rsid w:val="0086796F"/>
    <w:rsid w:val="0088048D"/>
    <w:rsid w:val="009B138A"/>
    <w:rsid w:val="00A00DFE"/>
    <w:rsid w:val="00A46A55"/>
    <w:rsid w:val="00A61889"/>
    <w:rsid w:val="00A8683F"/>
    <w:rsid w:val="00A87154"/>
    <w:rsid w:val="00A94542"/>
    <w:rsid w:val="00AB258F"/>
    <w:rsid w:val="00AB59A6"/>
    <w:rsid w:val="00AD537E"/>
    <w:rsid w:val="00B133D7"/>
    <w:rsid w:val="00B25EA3"/>
    <w:rsid w:val="00B5340B"/>
    <w:rsid w:val="00B87419"/>
    <w:rsid w:val="00B93609"/>
    <w:rsid w:val="00BA490C"/>
    <w:rsid w:val="00BD34A4"/>
    <w:rsid w:val="00BF4358"/>
    <w:rsid w:val="00BF77AD"/>
    <w:rsid w:val="00C17B04"/>
    <w:rsid w:val="00C3109A"/>
    <w:rsid w:val="00C46645"/>
    <w:rsid w:val="00C81B30"/>
    <w:rsid w:val="00C979F3"/>
    <w:rsid w:val="00CA5C48"/>
    <w:rsid w:val="00CB154A"/>
    <w:rsid w:val="00D33E99"/>
    <w:rsid w:val="00D6087B"/>
    <w:rsid w:val="00D647F1"/>
    <w:rsid w:val="00D67330"/>
    <w:rsid w:val="00D84D3B"/>
    <w:rsid w:val="00DA3762"/>
    <w:rsid w:val="00E146E0"/>
    <w:rsid w:val="00E30A9D"/>
    <w:rsid w:val="00E34A7E"/>
    <w:rsid w:val="00E73631"/>
    <w:rsid w:val="00E96F4C"/>
    <w:rsid w:val="00EC364D"/>
    <w:rsid w:val="00F62F3A"/>
    <w:rsid w:val="00FD02DB"/>
    <w:rsid w:val="00FD5913"/>
    <w:rsid w:val="00FE4F0D"/>
    <w:rsid w:val="1FC9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376FC7"/>
  <w15:docId w15:val="{87A0A28C-D351-4E0C-9756-D3E41647F2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4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7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E2701"/>
  </w:style>
  <w:style w:type="paragraph" w:styleId="Footer">
    <w:name w:val="footer"/>
    <w:basedOn w:val="Normal"/>
    <w:link w:val="FooterChar"/>
    <w:uiPriority w:val="99"/>
    <w:unhideWhenUsed/>
    <w:rsid w:val="007E27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E2701"/>
  </w:style>
  <w:style w:type="character" w:styleId="Hyperlink">
    <w:name w:val="Hyperlink"/>
    <w:basedOn w:val="DefaultParagraphFont"/>
    <w:uiPriority w:val="99"/>
    <w:unhideWhenUsed/>
    <w:rsid w:val="00BF43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3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D5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1fdc461caee04b71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\UUFSMA\UUFSMA%20Board\Board%20Minutes\UUFSMA%20Board%20Minutes%20Template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7c91b-b0e8-47b1-8bd3-cda946f748d1}"/>
      </w:docPartPr>
      <w:docPartBody>
        <w:p w14:paraId="71DBF84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UUFSMA Board Minutes Template.dotx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Joseph's Laptop</dc:creator>
  <keywords/>
  <dc:description/>
  <lastModifiedBy>Joseph Plummer</lastModifiedBy>
  <revision>3</revision>
  <dcterms:created xsi:type="dcterms:W3CDTF">2022-01-28T15:19:00.0000000Z</dcterms:created>
  <dcterms:modified xsi:type="dcterms:W3CDTF">2022-02-09T18:33:53.7800825Z</dcterms:modified>
</coreProperties>
</file>