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0962" w14:textId="77777777" w:rsidR="00B25EA3" w:rsidRDefault="005B249F" w:rsidP="005B249F">
      <w:pPr>
        <w:jc w:val="center"/>
        <w:rPr>
          <w:b/>
        </w:rPr>
      </w:pPr>
      <w:r>
        <w:rPr>
          <w:b/>
        </w:rPr>
        <w:t>Unitarian Universalist Fellowship of San Miguel de Allende</w:t>
      </w:r>
    </w:p>
    <w:p w14:paraId="7A01DE52" w14:textId="77777777" w:rsidR="005B249F" w:rsidRDefault="005B249F" w:rsidP="005B249F">
      <w:pPr>
        <w:jc w:val="center"/>
        <w:rPr>
          <w:b/>
        </w:rPr>
      </w:pPr>
    </w:p>
    <w:p w14:paraId="34BAFB4E" w14:textId="77777777" w:rsidR="00061000" w:rsidRDefault="005B249F" w:rsidP="005B249F">
      <w:pPr>
        <w:jc w:val="center"/>
        <w:rPr>
          <w:b/>
        </w:rPr>
      </w:pPr>
      <w:r w:rsidRPr="00B93609">
        <w:rPr>
          <w:b/>
        </w:rPr>
        <w:t xml:space="preserve">BOARD OF DIRECTORS MEETING </w:t>
      </w:r>
      <w:r w:rsidR="00373BA1" w:rsidRPr="00B93609">
        <w:rPr>
          <w:b/>
        </w:rPr>
        <w:t>MINUTES</w:t>
      </w:r>
    </w:p>
    <w:p w14:paraId="0447C192" w14:textId="77777777" w:rsidR="005B249F" w:rsidRPr="00DA3762" w:rsidRDefault="005B249F" w:rsidP="005B249F">
      <w:pPr>
        <w:jc w:val="center"/>
        <w:rPr>
          <w:b/>
          <w:sz w:val="22"/>
          <w:szCs w:val="22"/>
        </w:rPr>
      </w:pPr>
      <w:r w:rsidRPr="00DA3762">
        <w:rPr>
          <w:b/>
          <w:sz w:val="22"/>
          <w:szCs w:val="22"/>
        </w:rPr>
        <w:t xml:space="preserve">(Conducted </w:t>
      </w:r>
      <w:r w:rsidR="00373BA1" w:rsidRPr="00DA3762">
        <w:rPr>
          <w:b/>
          <w:sz w:val="22"/>
          <w:szCs w:val="22"/>
        </w:rPr>
        <w:t>via Zoom</w:t>
      </w:r>
      <w:r w:rsidR="0086796F">
        <w:rPr>
          <w:b/>
          <w:sz w:val="22"/>
          <w:szCs w:val="22"/>
        </w:rPr>
        <w:t>)</w:t>
      </w:r>
    </w:p>
    <w:p w14:paraId="21B91831" w14:textId="3E01AEBB" w:rsidR="00036114" w:rsidRPr="00833EDB" w:rsidRDefault="00942956" w:rsidP="00833EDB">
      <w:pPr>
        <w:jc w:val="center"/>
        <w:rPr>
          <w:b/>
        </w:rPr>
      </w:pPr>
      <w:r>
        <w:rPr>
          <w:b/>
        </w:rPr>
        <w:t>July 14, 2022</w:t>
      </w:r>
    </w:p>
    <w:p w14:paraId="54E1D0C3" w14:textId="77777777" w:rsidR="005B249F" w:rsidRDefault="005B249F" w:rsidP="00C81B30">
      <w:pPr>
        <w:rPr>
          <w:b/>
          <w:u w:val="single"/>
        </w:rPr>
      </w:pPr>
    </w:p>
    <w:p w14:paraId="7612B52F" w14:textId="2400D158" w:rsidR="000A2E17" w:rsidRDefault="00122C13" w:rsidP="0086796F">
      <w:pPr>
        <w:rPr>
          <w:rFonts w:eastAsia="Times New Roman" w:cs="Times New Roman"/>
          <w:color w:val="000000"/>
        </w:rPr>
      </w:pPr>
      <w:r w:rsidRPr="005B0B95">
        <w:rPr>
          <w:rFonts w:ascii="Cambria" w:eastAsia="Cambria" w:hAnsi="Cambria" w:cs="Cambria"/>
          <w:b/>
          <w:bCs/>
        </w:rPr>
        <w:t>All Members Present</w:t>
      </w:r>
      <w:r w:rsidR="0086796F" w:rsidRPr="005B0B95">
        <w:rPr>
          <w:rFonts w:ascii="Cambria" w:eastAsia="Cambria" w:hAnsi="Cambria" w:cs="Cambria"/>
          <w:b/>
          <w:bCs/>
        </w:rPr>
        <w:t>:</w:t>
      </w:r>
      <w:r w:rsidR="0086796F" w:rsidRPr="0086796F">
        <w:rPr>
          <w:rFonts w:ascii="Cambria" w:eastAsia="Cambria" w:hAnsi="Cambria" w:cs="Cambria"/>
        </w:rPr>
        <w:t xml:space="preserve"> </w:t>
      </w:r>
      <w:r w:rsidR="00F92EA2">
        <w:rPr>
          <w:rFonts w:ascii="Cambria" w:eastAsia="Cambria" w:hAnsi="Cambria" w:cs="Cambria"/>
        </w:rPr>
        <w:t>Margo Johnson</w:t>
      </w:r>
      <w:r w:rsidR="0086796F" w:rsidRPr="0086796F">
        <w:rPr>
          <w:rFonts w:ascii="Cambria" w:eastAsia="Cambria" w:hAnsi="Cambria" w:cs="Cambria"/>
        </w:rPr>
        <w:t>, President; William Dalsimer, 1st VP;</w:t>
      </w:r>
      <w:r w:rsidR="00F92EA2" w:rsidRPr="00F92EA2">
        <w:t xml:space="preserve"> </w:t>
      </w:r>
      <w:r w:rsidR="00F92EA2" w:rsidRPr="007018C4">
        <w:t>Christie McGue</w:t>
      </w:r>
      <w:r w:rsidR="0086796F" w:rsidRPr="0086796F">
        <w:rPr>
          <w:rFonts w:ascii="Cambria" w:eastAsia="Cambria" w:hAnsi="Cambria" w:cs="Cambria"/>
        </w:rPr>
        <w:t xml:space="preserve">, 2nd VP; </w:t>
      </w:r>
      <w:r w:rsidR="00046B30">
        <w:t xml:space="preserve">Gary Belkin, Treasurer; Joseph Plummer, Secretary; </w:t>
      </w:r>
      <w:r w:rsidR="00046B30" w:rsidRPr="007018C4">
        <w:t>Jurgen Ahlers</w:t>
      </w:r>
      <w:r w:rsidR="00046B30">
        <w:t>,</w:t>
      </w:r>
      <w:r w:rsidR="00046B30" w:rsidRPr="007018C4">
        <w:t xml:space="preserve"> </w:t>
      </w:r>
      <w:r w:rsidR="00F92EA2" w:rsidRPr="0086796F">
        <w:rPr>
          <w:rFonts w:ascii="Cambria" w:eastAsia="Cambria" w:hAnsi="Cambria" w:cs="Cambria"/>
        </w:rPr>
        <w:t>Chris Chase</w:t>
      </w:r>
      <w:r w:rsidR="00046B30">
        <w:t>,</w:t>
      </w:r>
      <w:r w:rsidR="00D05F3A">
        <w:t xml:space="preserve"> Michael Murphy, Carolyn Simsarian, Jane </w:t>
      </w:r>
      <w:r w:rsidR="000A2E17">
        <w:t>Wilkinson.</w:t>
      </w:r>
      <w:r w:rsidR="005B0B95" w:rsidRPr="005B0B95">
        <w:rPr>
          <w:rFonts w:eastAsia="Times New Roman" w:cs="Times New Roman"/>
          <w:color w:val="000000"/>
        </w:rPr>
        <w:t xml:space="preserve"> </w:t>
      </w:r>
    </w:p>
    <w:p w14:paraId="1FB09AF4" w14:textId="1DDA0108" w:rsidR="005D4B5D" w:rsidRPr="00122C13" w:rsidRDefault="005B0B95" w:rsidP="005D4B5D">
      <w:pPr>
        <w:rPr>
          <w:rFonts w:eastAsia="Times New Roman" w:cs="Times New Roman"/>
          <w:color w:val="000000"/>
        </w:rPr>
      </w:pPr>
      <w:r w:rsidRPr="008029C9">
        <w:rPr>
          <w:rFonts w:eastAsia="Times New Roman" w:cs="Times New Roman"/>
          <w:color w:val="000000"/>
        </w:rPr>
        <w:t>Rev</w:t>
      </w:r>
      <w:r w:rsidR="000A2E17">
        <w:rPr>
          <w:rFonts w:eastAsia="Times New Roman" w:cs="Times New Roman"/>
          <w:color w:val="000000"/>
        </w:rPr>
        <w:t>erend</w:t>
      </w:r>
      <w:r w:rsidRPr="008029C9">
        <w:rPr>
          <w:rFonts w:eastAsia="Times New Roman" w:cs="Times New Roman"/>
          <w:color w:val="000000"/>
        </w:rPr>
        <w:t xml:space="preserve"> Tom Rosiello</w:t>
      </w:r>
      <w:r>
        <w:rPr>
          <w:rFonts w:eastAsia="Times New Roman" w:cs="Times New Roman"/>
          <w:color w:val="000000"/>
        </w:rPr>
        <w:t>,</w:t>
      </w:r>
      <w:r w:rsidRPr="005B0B95">
        <w:rPr>
          <w:rFonts w:eastAsia="Times New Roman" w:cs="Times New Roman"/>
          <w:color w:val="000000"/>
        </w:rPr>
        <w:t xml:space="preserve"> </w:t>
      </w:r>
      <w:r>
        <w:rPr>
          <w:rFonts w:eastAsia="Times New Roman" w:cs="Times New Roman"/>
          <w:color w:val="000000"/>
        </w:rPr>
        <w:t>Ex-Officio</w:t>
      </w:r>
    </w:p>
    <w:p w14:paraId="7A4F362E" w14:textId="7D30AD67" w:rsidR="005D4B5D" w:rsidRPr="005B0B95" w:rsidRDefault="005D4B5D" w:rsidP="005D4B5D">
      <w:pPr>
        <w:rPr>
          <w:rFonts w:ascii="Times New Roman" w:eastAsia="Times New Roman" w:hAnsi="Times New Roman" w:cs="Times New Roman"/>
          <w:b/>
          <w:bCs/>
          <w:color w:val="000000"/>
        </w:rPr>
      </w:pPr>
    </w:p>
    <w:p w14:paraId="4BDE88C2" w14:textId="1EFA5322" w:rsidR="00B87419" w:rsidRPr="00865A35" w:rsidRDefault="00B87419" w:rsidP="00B87419">
      <w:pPr>
        <w:rPr>
          <w:rFonts w:eastAsia="Times New Roman" w:cs="Times New Roman"/>
          <w:color w:val="000000"/>
        </w:rPr>
      </w:pPr>
      <w:r w:rsidRPr="005B0B95">
        <w:rPr>
          <w:rFonts w:eastAsia="Times New Roman" w:cs="Times New Roman"/>
          <w:b/>
          <w:bCs/>
          <w:color w:val="000000"/>
        </w:rPr>
        <w:t>Guests:</w:t>
      </w:r>
      <w:r w:rsidRPr="00865A35">
        <w:rPr>
          <w:rFonts w:eastAsia="Times New Roman" w:cs="Times New Roman"/>
          <w:color w:val="000000"/>
        </w:rPr>
        <w:t xml:space="preserve"> </w:t>
      </w:r>
      <w:r w:rsidR="005B0B95">
        <w:rPr>
          <w:rFonts w:eastAsia="Times New Roman" w:cs="Times New Roman"/>
          <w:color w:val="000000"/>
        </w:rPr>
        <w:t xml:space="preserve">Cathy Canepa, </w:t>
      </w:r>
      <w:r w:rsidR="005B0B95" w:rsidRPr="00865A35">
        <w:rPr>
          <w:rFonts w:eastAsia="Times New Roman" w:cs="Times New Roman"/>
          <w:color w:val="000000"/>
        </w:rPr>
        <w:t>Ellie Goodwin</w:t>
      </w:r>
      <w:r w:rsidR="005B0B95">
        <w:rPr>
          <w:rFonts w:eastAsia="Times New Roman" w:cs="Times New Roman"/>
          <w:color w:val="000000"/>
        </w:rPr>
        <w:t xml:space="preserve">, </w:t>
      </w:r>
      <w:r w:rsidR="00EF2B6E">
        <w:rPr>
          <w:rFonts w:eastAsia="Times New Roman" w:cs="Times New Roman"/>
          <w:color w:val="000000"/>
        </w:rPr>
        <w:t xml:space="preserve">Dan Neuspiel, </w:t>
      </w:r>
      <w:r w:rsidR="00122C13">
        <w:rPr>
          <w:rFonts w:eastAsia="Times New Roman" w:cs="Times New Roman"/>
          <w:color w:val="000000"/>
        </w:rPr>
        <w:t>Dick Snyder</w:t>
      </w:r>
    </w:p>
    <w:p w14:paraId="063D3BF2" w14:textId="77777777" w:rsidR="005D4B5D" w:rsidRDefault="005D4B5D" w:rsidP="005D4B5D">
      <w:pPr>
        <w:rPr>
          <w:rFonts w:ascii="Times New Roman" w:eastAsia="Times New Roman" w:hAnsi="Times New Roman" w:cs="Times New Roman"/>
          <w:color w:val="000000"/>
        </w:rPr>
      </w:pPr>
    </w:p>
    <w:p w14:paraId="763173E0" w14:textId="00286C8B" w:rsidR="00C81B30" w:rsidRPr="00C81B30" w:rsidRDefault="00645C84" w:rsidP="005D4B5D">
      <w:pPr>
        <w:rPr>
          <w:rFonts w:ascii="Cambria" w:eastAsia="Cambria" w:hAnsi="Cambria" w:cs="Cambria"/>
        </w:rPr>
      </w:pPr>
      <w:r>
        <w:rPr>
          <w:rFonts w:ascii="Cambria" w:eastAsia="Cambria" w:hAnsi="Cambria" w:cs="Cambria"/>
        </w:rPr>
        <w:t xml:space="preserve">Following </w:t>
      </w:r>
      <w:r w:rsidRPr="00AC7C11">
        <w:rPr>
          <w:rFonts w:ascii="Cambria" w:eastAsia="Cambria" w:hAnsi="Cambria" w:cs="Cambria"/>
          <w:b/>
          <w:bCs/>
        </w:rPr>
        <w:t>Opening Words</w:t>
      </w:r>
      <w:r>
        <w:rPr>
          <w:rFonts w:ascii="Cambria" w:eastAsia="Cambria" w:hAnsi="Cambria" w:cs="Cambria"/>
        </w:rPr>
        <w:t xml:space="preserve"> from Carolyn Simsarian, a</w:t>
      </w:r>
      <w:r w:rsidR="00C81B30" w:rsidRPr="00C81B30">
        <w:rPr>
          <w:rFonts w:ascii="Cambria" w:eastAsia="Cambria" w:hAnsi="Cambria" w:cs="Cambria"/>
        </w:rPr>
        <w:t xml:space="preserve"> quorum being present, </w:t>
      </w:r>
      <w:r w:rsidRPr="00C81B30">
        <w:rPr>
          <w:rFonts w:ascii="Cambria" w:eastAsia="Cambria" w:hAnsi="Cambria" w:cs="Cambria"/>
        </w:rPr>
        <w:t xml:space="preserve">President </w:t>
      </w:r>
      <w:r>
        <w:rPr>
          <w:rFonts w:ascii="Cambria" w:eastAsia="Cambria" w:hAnsi="Cambria" w:cs="Cambria"/>
        </w:rPr>
        <w:t>Margo Johnson</w:t>
      </w:r>
      <w:r w:rsidRPr="00C81B30">
        <w:rPr>
          <w:rFonts w:ascii="Cambria" w:eastAsia="Cambria" w:hAnsi="Cambria" w:cs="Cambria"/>
        </w:rPr>
        <w:t xml:space="preserve"> </w:t>
      </w:r>
      <w:r w:rsidR="00C81B30" w:rsidRPr="00C81B30">
        <w:rPr>
          <w:rFonts w:ascii="Cambria" w:eastAsia="Cambria" w:hAnsi="Cambria" w:cs="Cambria"/>
        </w:rPr>
        <w:t xml:space="preserve">called </w:t>
      </w:r>
      <w:r w:rsidRPr="00C81B30">
        <w:rPr>
          <w:rFonts w:ascii="Cambria" w:eastAsia="Cambria" w:hAnsi="Cambria" w:cs="Cambria"/>
        </w:rPr>
        <w:t xml:space="preserve">the meeting </w:t>
      </w:r>
      <w:r w:rsidR="00C81B30" w:rsidRPr="00C81B30">
        <w:rPr>
          <w:rFonts w:ascii="Cambria" w:eastAsia="Cambria" w:hAnsi="Cambria" w:cs="Cambria"/>
        </w:rPr>
        <w:t xml:space="preserve">to order at </w:t>
      </w:r>
      <w:r w:rsidR="00373BA1">
        <w:rPr>
          <w:rFonts w:ascii="Cambria" w:eastAsia="Cambria" w:hAnsi="Cambria" w:cs="Cambria"/>
        </w:rPr>
        <w:t>1</w:t>
      </w:r>
      <w:r w:rsidR="00C979F3">
        <w:rPr>
          <w:rFonts w:ascii="Cambria" w:eastAsia="Cambria" w:hAnsi="Cambria" w:cs="Cambria"/>
        </w:rPr>
        <w:t>:00</w:t>
      </w:r>
      <w:r w:rsidR="001A6725">
        <w:rPr>
          <w:rFonts w:ascii="Cambria" w:eastAsia="Cambria" w:hAnsi="Cambria" w:cs="Cambria"/>
        </w:rPr>
        <w:t xml:space="preserve"> p.m.</w:t>
      </w:r>
      <w:r w:rsidR="00AC7C11">
        <w:rPr>
          <w:rFonts w:ascii="Cambria" w:eastAsia="Cambria" w:hAnsi="Cambria" w:cs="Cambria"/>
        </w:rPr>
        <w:t xml:space="preserve"> and led a recital of the Board Covenant.</w:t>
      </w:r>
    </w:p>
    <w:p w14:paraId="623744B8" w14:textId="77777777" w:rsidR="00C81B30" w:rsidRPr="00C81B30" w:rsidRDefault="00C81B30" w:rsidP="00C81B30">
      <w:pPr>
        <w:rPr>
          <w:rFonts w:ascii="Cambria" w:eastAsia="Cambria" w:hAnsi="Cambria" w:cs="Cambria"/>
        </w:rPr>
      </w:pPr>
    </w:p>
    <w:p w14:paraId="7D5439DB" w14:textId="6927E398" w:rsidR="00C81B30" w:rsidRDefault="00C81B30" w:rsidP="00C979F3">
      <w:pPr>
        <w:rPr>
          <w:rFonts w:ascii="Cambria" w:eastAsia="Cambria" w:hAnsi="Cambria" w:cs="Cambria"/>
        </w:rPr>
      </w:pPr>
      <w:r w:rsidRPr="00C81B30">
        <w:rPr>
          <w:rFonts w:ascii="Cambria" w:eastAsia="Cambria" w:hAnsi="Cambria" w:cs="Cambria"/>
        </w:rPr>
        <w:t>Th</w:t>
      </w:r>
      <w:r w:rsidR="00C979F3">
        <w:rPr>
          <w:rFonts w:ascii="Cambria" w:eastAsia="Cambria" w:hAnsi="Cambria" w:cs="Cambria"/>
        </w:rPr>
        <w:t xml:space="preserve">e </w:t>
      </w:r>
      <w:r w:rsidR="00AC7C11" w:rsidRPr="00965738">
        <w:rPr>
          <w:rFonts w:ascii="Cambria" w:eastAsia="Cambria" w:hAnsi="Cambria" w:cs="Cambria"/>
          <w:b/>
          <w:bCs/>
        </w:rPr>
        <w:t xml:space="preserve">meeting </w:t>
      </w:r>
      <w:r w:rsidR="00C979F3" w:rsidRPr="00965738">
        <w:rPr>
          <w:rFonts w:ascii="Cambria" w:eastAsia="Cambria" w:hAnsi="Cambria" w:cs="Cambria"/>
          <w:b/>
          <w:bCs/>
        </w:rPr>
        <w:t>agenda</w:t>
      </w:r>
      <w:r w:rsidR="00C979F3">
        <w:rPr>
          <w:rFonts w:ascii="Cambria" w:eastAsia="Cambria" w:hAnsi="Cambria" w:cs="Cambria"/>
        </w:rPr>
        <w:t xml:space="preserve"> was approved</w:t>
      </w:r>
      <w:r w:rsidR="001A6725">
        <w:rPr>
          <w:rFonts w:ascii="Cambria" w:eastAsia="Cambria" w:hAnsi="Cambria" w:cs="Cambria"/>
        </w:rPr>
        <w:t xml:space="preserve"> as submitted.</w:t>
      </w:r>
    </w:p>
    <w:p w14:paraId="233C7FCB" w14:textId="38EE88CE" w:rsidR="00DA3762" w:rsidRDefault="00DA3762" w:rsidP="00C979F3">
      <w:pPr>
        <w:rPr>
          <w:rFonts w:ascii="Cambria" w:eastAsia="Cambria" w:hAnsi="Cambria" w:cs="Cambria"/>
        </w:rPr>
      </w:pPr>
    </w:p>
    <w:p w14:paraId="320315D0" w14:textId="4A71CCC1" w:rsidR="00965738" w:rsidRDefault="00965738" w:rsidP="00C979F3">
      <w:pPr>
        <w:rPr>
          <w:rFonts w:ascii="Cambria" w:eastAsia="Cambria" w:hAnsi="Cambria" w:cs="Cambria"/>
        </w:rPr>
      </w:pPr>
      <w:r>
        <w:rPr>
          <w:rFonts w:ascii="Cambria" w:eastAsia="Cambria" w:hAnsi="Cambria" w:cs="Cambria"/>
        </w:rPr>
        <w:t xml:space="preserve">On Christie McGue’s motion and Bill Dalsimer’s second, </w:t>
      </w:r>
      <w:r w:rsidR="00833EDB" w:rsidRPr="00833EDB">
        <w:rPr>
          <w:rFonts w:ascii="Cambria" w:eastAsia="Cambria" w:hAnsi="Cambria" w:cs="Cambria"/>
          <w:b/>
          <w:bCs/>
        </w:rPr>
        <w:t>M</w:t>
      </w:r>
      <w:r w:rsidRPr="00833EDB">
        <w:rPr>
          <w:rFonts w:ascii="Cambria" w:eastAsia="Cambria" w:hAnsi="Cambria" w:cs="Cambria"/>
          <w:b/>
          <w:bCs/>
        </w:rPr>
        <w:t>inutes of the June 9, 2022, Board Meeting</w:t>
      </w:r>
      <w:r>
        <w:rPr>
          <w:rFonts w:ascii="Cambria" w:eastAsia="Cambria" w:hAnsi="Cambria" w:cs="Cambria"/>
        </w:rPr>
        <w:t xml:space="preserve"> were approved without discussion.</w:t>
      </w:r>
    </w:p>
    <w:p w14:paraId="7A486C73" w14:textId="477582C5" w:rsidR="00965738" w:rsidRDefault="00965738" w:rsidP="00C979F3">
      <w:pPr>
        <w:rPr>
          <w:rFonts w:ascii="Cambria" w:eastAsia="Cambria" w:hAnsi="Cambria" w:cs="Cambria"/>
        </w:rPr>
      </w:pPr>
    </w:p>
    <w:p w14:paraId="02269750" w14:textId="11AB32EE" w:rsidR="00965738" w:rsidRDefault="00965738" w:rsidP="00C979F3">
      <w:pPr>
        <w:rPr>
          <w:rFonts w:ascii="Cambria" w:eastAsia="Cambria" w:hAnsi="Cambria" w:cs="Cambria"/>
        </w:rPr>
      </w:pPr>
      <w:r>
        <w:rPr>
          <w:rFonts w:ascii="Cambria" w:eastAsia="Cambria" w:hAnsi="Cambria" w:cs="Cambria"/>
          <w:b/>
          <w:bCs/>
        </w:rPr>
        <w:t>President’s Report</w:t>
      </w:r>
    </w:p>
    <w:p w14:paraId="6FCD93EC" w14:textId="40B2DEE2" w:rsidR="00965738" w:rsidRDefault="00965738" w:rsidP="00C979F3">
      <w:pPr>
        <w:rPr>
          <w:rFonts w:ascii="Cambria" w:eastAsia="Cambria" w:hAnsi="Cambria" w:cs="Cambria"/>
        </w:rPr>
      </w:pPr>
      <w:r>
        <w:rPr>
          <w:rFonts w:ascii="Cambria" w:eastAsia="Cambria" w:hAnsi="Cambria" w:cs="Cambria"/>
        </w:rPr>
        <w:tab/>
        <w:t xml:space="preserve">Margo noted the resignations of </w:t>
      </w:r>
      <w:r w:rsidR="00A73718">
        <w:rPr>
          <w:rFonts w:ascii="Cambria" w:eastAsia="Cambria" w:hAnsi="Cambria" w:cs="Cambria"/>
        </w:rPr>
        <w:t>Tris</w:t>
      </w:r>
      <w:r>
        <w:rPr>
          <w:rFonts w:ascii="Cambria" w:eastAsia="Cambria" w:hAnsi="Cambria" w:cs="Cambria"/>
        </w:rPr>
        <w:t>h Snyder and Carolyn Simsarian from the Pledge Team and the need for volunteers to replace them.</w:t>
      </w:r>
    </w:p>
    <w:p w14:paraId="42DCC60D" w14:textId="77777777" w:rsidR="002C1F5C" w:rsidRDefault="00965738" w:rsidP="00C979F3">
      <w:pPr>
        <w:rPr>
          <w:rFonts w:ascii="Cambria" w:eastAsia="Cambria" w:hAnsi="Cambria" w:cs="Cambria"/>
        </w:rPr>
      </w:pPr>
      <w:r>
        <w:rPr>
          <w:rFonts w:ascii="Cambria" w:eastAsia="Cambria" w:hAnsi="Cambria" w:cs="Cambria"/>
        </w:rPr>
        <w:tab/>
        <w:t xml:space="preserve">Margo also </w:t>
      </w:r>
      <w:r w:rsidR="002442CE">
        <w:rPr>
          <w:rFonts w:ascii="Cambria" w:eastAsia="Cambria" w:hAnsi="Cambria" w:cs="Cambria"/>
        </w:rPr>
        <w:t xml:space="preserve">noted the need for a special meeting of the fellowship by the end of 2022 to synchronize the fellowship’s budget process with </w:t>
      </w:r>
      <w:r w:rsidR="00F65E0C">
        <w:rPr>
          <w:rFonts w:ascii="Cambria" w:eastAsia="Cambria" w:hAnsi="Cambria" w:cs="Cambria"/>
        </w:rPr>
        <w:t xml:space="preserve">the ACTA’s requirement for approving budgets in the year prior to expenditures. </w:t>
      </w:r>
      <w:r w:rsidR="00CF55C0">
        <w:rPr>
          <w:rFonts w:ascii="Cambria" w:eastAsia="Cambria" w:hAnsi="Cambria" w:cs="Cambria"/>
        </w:rPr>
        <w:t xml:space="preserve">The special meeting will ask members to approve expenditures in the first quarter of 2023 that equal 25 percent of the 2022 budget. </w:t>
      </w:r>
      <w:r w:rsidR="00EF2B6E">
        <w:rPr>
          <w:rFonts w:ascii="Cambria" w:eastAsia="Cambria" w:hAnsi="Cambria" w:cs="Cambria"/>
        </w:rPr>
        <w:t xml:space="preserve">The </w:t>
      </w:r>
      <w:r w:rsidR="002572D1">
        <w:rPr>
          <w:rFonts w:ascii="Cambria" w:eastAsia="Cambria" w:hAnsi="Cambria" w:cs="Cambria"/>
        </w:rPr>
        <w:t xml:space="preserve">year-end </w:t>
      </w:r>
      <w:r w:rsidR="00EF2B6E">
        <w:rPr>
          <w:rFonts w:ascii="Cambria" w:eastAsia="Cambria" w:hAnsi="Cambria" w:cs="Cambria"/>
        </w:rPr>
        <w:t xml:space="preserve">meeting will </w:t>
      </w:r>
      <w:r w:rsidR="002572D1">
        <w:rPr>
          <w:rFonts w:ascii="Cambria" w:eastAsia="Cambria" w:hAnsi="Cambria" w:cs="Cambria"/>
        </w:rPr>
        <w:t xml:space="preserve">begin the shift to subsequent prior-year budget approval and occur in phase with a corresponding resolution of conflicting language </w:t>
      </w:r>
      <w:r w:rsidR="002C1F5C">
        <w:rPr>
          <w:rFonts w:ascii="Cambria" w:eastAsia="Cambria" w:hAnsi="Cambria" w:cs="Cambria"/>
        </w:rPr>
        <w:t>between the ACTA and UUFSMA Bylaws. A</w:t>
      </w:r>
      <w:r w:rsidR="00EF2B6E">
        <w:rPr>
          <w:rFonts w:ascii="Cambria" w:eastAsia="Cambria" w:hAnsi="Cambria" w:cs="Cambria"/>
        </w:rPr>
        <w:t xml:space="preserve">n ad hoc committee will </w:t>
      </w:r>
      <w:r w:rsidR="002C1F5C">
        <w:rPr>
          <w:rFonts w:ascii="Cambria" w:eastAsia="Cambria" w:hAnsi="Cambria" w:cs="Cambria"/>
        </w:rPr>
        <w:t>conduct the ACTA and Bylaw</w:t>
      </w:r>
      <w:r w:rsidR="00EF2B6E">
        <w:rPr>
          <w:rFonts w:ascii="Cambria" w:eastAsia="Cambria" w:hAnsi="Cambria" w:cs="Cambria"/>
        </w:rPr>
        <w:t xml:space="preserve"> </w:t>
      </w:r>
      <w:r w:rsidR="002C1F5C">
        <w:rPr>
          <w:rFonts w:ascii="Cambria" w:eastAsia="Cambria" w:hAnsi="Cambria" w:cs="Cambria"/>
        </w:rPr>
        <w:t>Review.</w:t>
      </w:r>
    </w:p>
    <w:p w14:paraId="571F7134" w14:textId="77777777" w:rsidR="002C1F5C" w:rsidRDefault="002C1F5C" w:rsidP="00C979F3">
      <w:pPr>
        <w:rPr>
          <w:rFonts w:ascii="Cambria" w:eastAsia="Cambria" w:hAnsi="Cambria" w:cs="Cambria"/>
        </w:rPr>
      </w:pPr>
    </w:p>
    <w:p w14:paraId="24DE21A0" w14:textId="64223F61" w:rsidR="00EF2B6E" w:rsidRPr="002C1F5C" w:rsidRDefault="002C1F5C" w:rsidP="00C979F3">
      <w:pPr>
        <w:rPr>
          <w:rFonts w:ascii="Cambria" w:eastAsia="Cambria" w:hAnsi="Cambria" w:cs="Cambria"/>
          <w:b/>
          <w:bCs/>
          <w:smallCaps/>
        </w:rPr>
      </w:pPr>
      <w:r w:rsidRPr="002C1F5C">
        <w:rPr>
          <w:b/>
          <w:bCs/>
          <w:smallCaps/>
          <w:szCs w:val="28"/>
        </w:rPr>
        <w:t>Committee, Team, and Taskforce Reports</w:t>
      </w:r>
      <w:r w:rsidR="00EF2B6E" w:rsidRPr="002C1F5C">
        <w:rPr>
          <w:rFonts w:ascii="Cambria" w:eastAsia="Cambria" w:hAnsi="Cambria" w:cs="Cambria"/>
          <w:b/>
          <w:bCs/>
          <w:smallCaps/>
        </w:rPr>
        <w:t xml:space="preserve"> </w:t>
      </w:r>
    </w:p>
    <w:p w14:paraId="7E0E2C62" w14:textId="77777777" w:rsidR="00EF2B6E" w:rsidRDefault="00EF2B6E" w:rsidP="00C979F3">
      <w:pPr>
        <w:rPr>
          <w:rFonts w:ascii="Cambria" w:eastAsia="Cambria" w:hAnsi="Cambria" w:cs="Cambria"/>
        </w:rPr>
      </w:pPr>
    </w:p>
    <w:p w14:paraId="156565E7" w14:textId="00E7D24C" w:rsidR="002C1F5C" w:rsidRPr="002C1F5C" w:rsidRDefault="002C1F5C" w:rsidP="002C1F5C">
      <w:pPr>
        <w:rPr>
          <w:szCs w:val="28"/>
        </w:rPr>
      </w:pPr>
      <w:r w:rsidRPr="002C1F5C">
        <w:rPr>
          <w:b/>
          <w:bCs/>
          <w:szCs w:val="28"/>
        </w:rPr>
        <w:t>Covid 19 Taskforce</w:t>
      </w:r>
    </w:p>
    <w:p w14:paraId="46E4046B" w14:textId="72688A67" w:rsidR="00965738" w:rsidRDefault="002C1F5C" w:rsidP="002C1F5C">
      <w:pPr>
        <w:ind w:firstLine="720"/>
        <w:rPr>
          <w:szCs w:val="28"/>
        </w:rPr>
      </w:pPr>
      <w:r>
        <w:rPr>
          <w:szCs w:val="28"/>
        </w:rPr>
        <w:t>An increase in cases in San Miguel and elsewhere was noted.</w:t>
      </w:r>
    </w:p>
    <w:p w14:paraId="029BF95F" w14:textId="34BA5601" w:rsidR="008933CD" w:rsidRDefault="008933CD" w:rsidP="008933CD">
      <w:pPr>
        <w:rPr>
          <w:szCs w:val="28"/>
        </w:rPr>
      </w:pPr>
    </w:p>
    <w:p w14:paraId="5C2B86CA" w14:textId="77777777" w:rsidR="008933CD" w:rsidRDefault="008933CD" w:rsidP="008933CD">
      <w:pPr>
        <w:rPr>
          <w:szCs w:val="28"/>
        </w:rPr>
      </w:pPr>
      <w:r w:rsidRPr="008933CD">
        <w:rPr>
          <w:b/>
          <w:bCs/>
          <w:szCs w:val="28"/>
        </w:rPr>
        <w:t>Program Council</w:t>
      </w:r>
    </w:p>
    <w:p w14:paraId="7B7CFD63" w14:textId="2CC28739" w:rsidR="008933CD" w:rsidRDefault="008933CD" w:rsidP="008933CD">
      <w:pPr>
        <w:ind w:firstLine="720"/>
        <w:rPr>
          <w:szCs w:val="28"/>
        </w:rPr>
      </w:pPr>
      <w:r w:rsidRPr="008933CD">
        <w:rPr>
          <w:szCs w:val="28"/>
        </w:rPr>
        <w:t>Bill</w:t>
      </w:r>
      <w:r>
        <w:rPr>
          <w:szCs w:val="28"/>
        </w:rPr>
        <w:t xml:space="preserve"> noted the council will meet for a second time on July 21. Margo emphasized the need to shift committee activity reports to the purview of the council and limit the board’s review to changes in programming policy.</w:t>
      </w:r>
    </w:p>
    <w:p w14:paraId="58829473" w14:textId="77777777" w:rsidR="00833EDB" w:rsidRDefault="00833EDB" w:rsidP="008933CD">
      <w:pPr>
        <w:rPr>
          <w:b/>
          <w:bCs/>
          <w:szCs w:val="28"/>
        </w:rPr>
      </w:pPr>
    </w:p>
    <w:p w14:paraId="3DC69666" w14:textId="77777777" w:rsidR="00833EDB" w:rsidRDefault="00833EDB" w:rsidP="008933CD">
      <w:pPr>
        <w:rPr>
          <w:b/>
          <w:bCs/>
          <w:szCs w:val="28"/>
        </w:rPr>
      </w:pPr>
    </w:p>
    <w:p w14:paraId="28AA480A" w14:textId="77777777" w:rsidR="00833EDB" w:rsidRDefault="00833EDB" w:rsidP="008933CD">
      <w:pPr>
        <w:rPr>
          <w:b/>
          <w:bCs/>
          <w:szCs w:val="28"/>
        </w:rPr>
      </w:pPr>
    </w:p>
    <w:p w14:paraId="3DCA71B8" w14:textId="06849DE7" w:rsidR="008933CD" w:rsidRPr="008933CD" w:rsidRDefault="008933CD" w:rsidP="008933CD">
      <w:pPr>
        <w:rPr>
          <w:b/>
          <w:bCs/>
          <w:szCs w:val="28"/>
        </w:rPr>
      </w:pPr>
      <w:r w:rsidRPr="008933CD">
        <w:rPr>
          <w:b/>
          <w:bCs/>
          <w:szCs w:val="28"/>
        </w:rPr>
        <w:lastRenderedPageBreak/>
        <w:t>Committee on Ministry</w:t>
      </w:r>
    </w:p>
    <w:p w14:paraId="5CD40DF4" w14:textId="6FC6F05A" w:rsidR="00AA1B1E" w:rsidRDefault="00705FD9" w:rsidP="00DA3762">
      <w:r>
        <w:tab/>
        <w:t xml:space="preserve">Bill noted the committee’s imminent exploration of potential outside funding sources for the Minister in Residence program. After discussion, the board recognized </w:t>
      </w:r>
      <w:r w:rsidR="00AA1B1E">
        <w:t>that</w:t>
      </w:r>
      <w:r>
        <w:t xml:space="preserve"> solicitation of </w:t>
      </w:r>
      <w:r w:rsidR="00AA1B1E">
        <w:t>outside funding for programs mirrors the policy of seeking annual pledges from members prior to the creation of a fellowship budget</w:t>
      </w:r>
      <w:r w:rsidR="007A672B">
        <w:t>,</w:t>
      </w:r>
      <w:r w:rsidR="00AA1B1E">
        <w:t xml:space="preserve"> </w:t>
      </w:r>
      <w:r w:rsidR="007A672B">
        <w:t>which</w:t>
      </w:r>
      <w:r w:rsidR="00AD70B6">
        <w:t xml:space="preserve"> only</w:t>
      </w:r>
      <w:r w:rsidR="00AA1B1E">
        <w:t xml:space="preserve"> </w:t>
      </w:r>
      <w:r w:rsidR="00AD70B6">
        <w:t xml:space="preserve">then </w:t>
      </w:r>
      <w:r w:rsidR="00AA1B1E">
        <w:t>requires members’ approval.</w:t>
      </w:r>
      <w:r w:rsidR="007A672B">
        <w:t xml:space="preserve"> Dan noted that MIR budgets will require separate approval of members.</w:t>
      </w:r>
    </w:p>
    <w:p w14:paraId="77A637AB" w14:textId="77777777" w:rsidR="00AA1B1E" w:rsidRDefault="00AA1B1E" w:rsidP="00DA3762"/>
    <w:p w14:paraId="62FF64B0" w14:textId="7D135276" w:rsidR="00DA3762" w:rsidRDefault="00AA1B1E" w:rsidP="00DA3762">
      <w:r>
        <w:t xml:space="preserve"> </w:t>
      </w:r>
      <w:r w:rsidR="007A672B">
        <w:rPr>
          <w:b/>
          <w:bCs/>
        </w:rPr>
        <w:t>Communication Committee</w:t>
      </w:r>
    </w:p>
    <w:p w14:paraId="207749EA" w14:textId="77777777" w:rsidR="005505FC" w:rsidRDefault="007A672B" w:rsidP="00DA3762">
      <w:r>
        <w:tab/>
      </w:r>
      <w:r w:rsidR="005505FC">
        <w:t>After discussion, the board passed a resolution for the committee to develop guidelines for posting messages at the UUFSMA Google Group.</w:t>
      </w:r>
    </w:p>
    <w:p w14:paraId="1C6EBA0F" w14:textId="77777777" w:rsidR="005505FC" w:rsidRDefault="005505FC" w:rsidP="00DA3762"/>
    <w:p w14:paraId="3C4A1123" w14:textId="77777777" w:rsidR="005505FC" w:rsidRDefault="005505FC" w:rsidP="00DA3762">
      <w:pPr>
        <w:rPr>
          <w:b/>
          <w:bCs/>
        </w:rPr>
      </w:pPr>
      <w:r>
        <w:rPr>
          <w:b/>
          <w:bCs/>
        </w:rPr>
        <w:t>Social Action Committee</w:t>
      </w:r>
    </w:p>
    <w:p w14:paraId="11BF7363" w14:textId="162BCCAF" w:rsidR="00C33CB0" w:rsidRDefault="005505FC" w:rsidP="00DA3762">
      <w:pPr>
        <w:rPr>
          <w:rFonts w:ascii="Times New Roman" w:eastAsia="Times New Roman" w:hAnsi="Times New Roman" w:cs="Times New Roman"/>
          <w:color w:val="000000"/>
        </w:rPr>
      </w:pPr>
      <w:r>
        <w:rPr>
          <w:b/>
          <w:bCs/>
        </w:rPr>
        <w:tab/>
      </w:r>
      <w:r>
        <w:t xml:space="preserve">On Jane’s motion and Jurgen Ahlers’s second, the board </w:t>
      </w:r>
      <w:r w:rsidR="0028102B">
        <w:t xml:space="preserve">approved a Blue Plate Special to support the SMA Audubon Society’s </w:t>
      </w:r>
      <w:r w:rsidR="00C33CB0" w:rsidRPr="00C33CB0">
        <w:rPr>
          <w:rFonts w:ascii="Times New Roman" w:eastAsia="Times New Roman" w:hAnsi="Times New Roman" w:cs="Times New Roman"/>
          <w:color w:val="000000"/>
        </w:rPr>
        <w:t>cleanup</w:t>
      </w:r>
      <w:r w:rsidR="0028102B" w:rsidRPr="00C33CB0">
        <w:rPr>
          <w:rFonts w:ascii="Times New Roman" w:eastAsia="Times New Roman" w:hAnsi="Times New Roman" w:cs="Times New Roman"/>
          <w:color w:val="000000"/>
        </w:rPr>
        <w:t xml:space="preserve"> </w:t>
      </w:r>
      <w:r w:rsidR="00C33CB0">
        <w:rPr>
          <w:rFonts w:ascii="Times New Roman" w:eastAsia="Times New Roman" w:hAnsi="Times New Roman" w:cs="Times New Roman"/>
          <w:color w:val="000000"/>
        </w:rPr>
        <w:t xml:space="preserve">of </w:t>
      </w:r>
      <w:r w:rsidR="00C33CB0" w:rsidRPr="00C33CB0">
        <w:rPr>
          <w:rFonts w:ascii="Times New Roman" w:eastAsia="Times New Roman" w:hAnsi="Times New Roman" w:cs="Times New Roman"/>
          <w:color w:val="000000"/>
        </w:rPr>
        <w:t>La Presa Allende</w:t>
      </w:r>
      <w:r w:rsidR="0028102B" w:rsidRPr="00C33CB0">
        <w:rPr>
          <w:rFonts w:ascii="Times New Roman" w:eastAsia="Times New Roman" w:hAnsi="Times New Roman" w:cs="Times New Roman"/>
          <w:color w:val="000000"/>
        </w:rPr>
        <w:t>, includ</w:t>
      </w:r>
      <w:r w:rsidR="00C33CB0">
        <w:rPr>
          <w:rFonts w:ascii="Times New Roman" w:eastAsia="Times New Roman" w:hAnsi="Times New Roman" w:cs="Times New Roman"/>
          <w:color w:val="000000"/>
        </w:rPr>
        <w:t>ing its development of</w:t>
      </w:r>
      <w:r w:rsidR="0028102B" w:rsidRPr="00C33CB0">
        <w:rPr>
          <w:rFonts w:ascii="Times New Roman" w:eastAsia="Times New Roman" w:hAnsi="Times New Roman" w:cs="Times New Roman"/>
          <w:color w:val="000000"/>
        </w:rPr>
        <w:t xml:space="preserve"> composting and biogas from invasive water lilies</w:t>
      </w:r>
      <w:r w:rsidR="00C33CB0">
        <w:rPr>
          <w:rFonts w:ascii="Times New Roman" w:eastAsia="Times New Roman" w:hAnsi="Times New Roman" w:cs="Times New Roman"/>
          <w:color w:val="000000"/>
        </w:rPr>
        <w:t>.</w:t>
      </w:r>
      <w:r w:rsidR="00A840C2">
        <w:rPr>
          <w:rFonts w:ascii="Times New Roman" w:eastAsia="Times New Roman" w:hAnsi="Times New Roman" w:cs="Times New Roman"/>
          <w:color w:val="000000"/>
        </w:rPr>
        <w:t xml:space="preserve"> </w:t>
      </w:r>
      <w:r w:rsidR="00A840C2" w:rsidRPr="00A840C2">
        <w:rPr>
          <w:rFonts w:ascii="Times New Roman" w:eastAsia="Times New Roman" w:hAnsi="Times New Roman" w:cs="Times New Roman"/>
          <w:color w:val="000000"/>
        </w:rPr>
        <w:t>2.</w:t>
      </w:r>
      <w:r w:rsidR="00A840C2" w:rsidRPr="00A840C2">
        <w:rPr>
          <w:rFonts w:ascii="Times New Roman" w:eastAsia="Times New Roman" w:hAnsi="Times New Roman" w:cs="Times New Roman"/>
          <w:color w:val="000000"/>
        </w:rPr>
        <w:tab/>
      </w:r>
      <w:r w:rsidR="00A840C2">
        <w:rPr>
          <w:rFonts w:ascii="Times New Roman" w:eastAsia="Times New Roman" w:hAnsi="Times New Roman" w:cs="Times New Roman"/>
          <w:color w:val="000000"/>
        </w:rPr>
        <w:t>The board also granted p</w:t>
      </w:r>
      <w:r w:rsidR="00A840C2" w:rsidRPr="00A840C2">
        <w:rPr>
          <w:rFonts w:ascii="Times New Roman" w:eastAsia="Times New Roman" w:hAnsi="Times New Roman" w:cs="Times New Roman"/>
          <w:color w:val="000000"/>
        </w:rPr>
        <w:t xml:space="preserve">ermission to </w:t>
      </w:r>
      <w:r w:rsidR="00A840C2">
        <w:rPr>
          <w:rFonts w:ascii="Times New Roman" w:eastAsia="Times New Roman" w:hAnsi="Times New Roman" w:cs="Times New Roman"/>
          <w:color w:val="000000"/>
        </w:rPr>
        <w:t xml:space="preserve">the committee to </w:t>
      </w:r>
      <w:r w:rsidR="00A840C2" w:rsidRPr="00A840C2">
        <w:rPr>
          <w:rFonts w:ascii="Times New Roman" w:eastAsia="Times New Roman" w:hAnsi="Times New Roman" w:cs="Times New Roman"/>
          <w:color w:val="000000"/>
        </w:rPr>
        <w:t xml:space="preserve">publicize the work of Las Libres and Veronica Cruz </w:t>
      </w:r>
      <w:r w:rsidR="00A840C2">
        <w:rPr>
          <w:rFonts w:ascii="Times New Roman" w:eastAsia="Times New Roman" w:hAnsi="Times New Roman" w:cs="Times New Roman"/>
          <w:color w:val="000000"/>
        </w:rPr>
        <w:t>in the newsletter and Goggle Group</w:t>
      </w:r>
      <w:r w:rsidR="00A840C2" w:rsidRPr="00A840C2">
        <w:rPr>
          <w:rFonts w:ascii="Times New Roman" w:eastAsia="Times New Roman" w:hAnsi="Times New Roman" w:cs="Times New Roman"/>
          <w:color w:val="000000"/>
        </w:rPr>
        <w:t xml:space="preserve"> </w:t>
      </w:r>
      <w:r w:rsidR="00A840C2">
        <w:rPr>
          <w:rFonts w:ascii="Times New Roman" w:eastAsia="Times New Roman" w:hAnsi="Times New Roman" w:cs="Times New Roman"/>
          <w:color w:val="000000"/>
        </w:rPr>
        <w:t xml:space="preserve">in their work for </w:t>
      </w:r>
      <w:r w:rsidR="00A840C2" w:rsidRPr="00A840C2">
        <w:rPr>
          <w:rFonts w:ascii="Times New Roman" w:eastAsia="Times New Roman" w:hAnsi="Times New Roman" w:cs="Times New Roman"/>
          <w:color w:val="000000"/>
        </w:rPr>
        <w:t xml:space="preserve">pro-choice </w:t>
      </w:r>
      <w:r w:rsidR="00A840C2">
        <w:rPr>
          <w:rFonts w:ascii="Times New Roman" w:eastAsia="Times New Roman" w:hAnsi="Times New Roman" w:cs="Times New Roman"/>
          <w:color w:val="000000"/>
        </w:rPr>
        <w:t xml:space="preserve">advocacy </w:t>
      </w:r>
      <w:r w:rsidR="00A840C2" w:rsidRPr="00A840C2">
        <w:rPr>
          <w:rFonts w:ascii="Times New Roman" w:eastAsia="Times New Roman" w:hAnsi="Times New Roman" w:cs="Times New Roman"/>
          <w:color w:val="000000"/>
        </w:rPr>
        <w:t>in the United States.</w:t>
      </w:r>
    </w:p>
    <w:p w14:paraId="2958241A" w14:textId="356DBAB5" w:rsidR="00A33F38" w:rsidRDefault="00A33F38" w:rsidP="00DA3762">
      <w:pPr>
        <w:rPr>
          <w:rFonts w:ascii="Times New Roman" w:eastAsia="Times New Roman" w:hAnsi="Times New Roman" w:cs="Times New Roman"/>
          <w:color w:val="000000"/>
        </w:rPr>
      </w:pPr>
    </w:p>
    <w:p w14:paraId="4DA0939C" w14:textId="7AB4EF3A" w:rsidR="00A33F38" w:rsidRDefault="00A33F38" w:rsidP="00DA3762">
      <w:pPr>
        <w:rPr>
          <w:rFonts w:ascii="Times New Roman" w:eastAsia="Times New Roman" w:hAnsi="Times New Roman" w:cs="Times New Roman"/>
          <w:color w:val="000000"/>
        </w:rPr>
      </w:pPr>
      <w:r>
        <w:rPr>
          <w:rFonts w:ascii="Times New Roman" w:eastAsia="Times New Roman" w:hAnsi="Times New Roman" w:cs="Times New Roman"/>
          <w:b/>
          <w:bCs/>
          <w:color w:val="000000"/>
        </w:rPr>
        <w:t>Activities Committee</w:t>
      </w:r>
    </w:p>
    <w:p w14:paraId="0A4A8ACC" w14:textId="2AAC83C1" w:rsidR="00A33F38" w:rsidRPr="00A33F38" w:rsidRDefault="00A33F38" w:rsidP="00DA3762">
      <w:pPr>
        <w:rPr>
          <w:rFonts w:ascii="Times New Roman" w:eastAsia="Times New Roman" w:hAnsi="Times New Roman" w:cs="Times New Roman"/>
          <w:color w:val="000000"/>
        </w:rPr>
      </w:pPr>
      <w:r>
        <w:rPr>
          <w:rFonts w:ascii="Times New Roman" w:eastAsia="Times New Roman" w:hAnsi="Times New Roman" w:cs="Times New Roman"/>
          <w:color w:val="000000"/>
        </w:rPr>
        <w:tab/>
        <w:t>Active groups are observing attendance limits</w:t>
      </w:r>
      <w:r w:rsidRPr="00A33F3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within Covid-19 guidelines.</w:t>
      </w:r>
    </w:p>
    <w:p w14:paraId="1EACD0BA" w14:textId="77777777" w:rsidR="00C33CB0" w:rsidRDefault="00C33CB0" w:rsidP="00DA3762">
      <w:pPr>
        <w:rPr>
          <w:rFonts w:ascii="Times New Roman" w:eastAsia="Times New Roman" w:hAnsi="Times New Roman" w:cs="Times New Roman"/>
          <w:color w:val="000000"/>
        </w:rPr>
      </w:pPr>
    </w:p>
    <w:p w14:paraId="694F75FF" w14:textId="6A8C15BB" w:rsidR="007A672B" w:rsidRDefault="005505FC" w:rsidP="00DA3762">
      <w:r>
        <w:t xml:space="preserve"> </w:t>
      </w:r>
      <w:r w:rsidR="00A33F38" w:rsidRPr="00A33F38">
        <w:rPr>
          <w:b/>
          <w:bCs/>
        </w:rPr>
        <w:t>Sunday Service Committee</w:t>
      </w:r>
    </w:p>
    <w:p w14:paraId="78B8EE3B" w14:textId="77777777" w:rsidR="00403068" w:rsidRDefault="00A33F38" w:rsidP="00DA3762">
      <w:r>
        <w:tab/>
        <w:t xml:space="preserve">After discussion of </w:t>
      </w:r>
      <w:r w:rsidR="00403068">
        <w:t xml:space="preserve">a </w:t>
      </w:r>
      <w:r>
        <w:t xml:space="preserve">boilerplate </w:t>
      </w:r>
      <w:r w:rsidR="00403068">
        <w:t>description of the fellowship in Sunday Service announcements and elsewhere</w:t>
      </w:r>
      <w:r>
        <w:t>, the</w:t>
      </w:r>
      <w:r w:rsidR="00403068">
        <w:t xml:space="preserve"> board accepted “Issues of a divinity are not a question” engaging the fellowship as suitable language.</w:t>
      </w:r>
    </w:p>
    <w:p w14:paraId="126E7D65" w14:textId="77777777" w:rsidR="00403068" w:rsidRDefault="00403068" w:rsidP="00DA3762"/>
    <w:p w14:paraId="1B2A8C64" w14:textId="7050F0D3" w:rsidR="00A33F38" w:rsidRDefault="00403068" w:rsidP="00403068">
      <w:r>
        <w:rPr>
          <w:b/>
          <w:bCs/>
        </w:rPr>
        <w:t>Endowment Committee</w:t>
      </w:r>
    </w:p>
    <w:p w14:paraId="6C33B23B" w14:textId="370E26DE" w:rsidR="00403068" w:rsidRDefault="00403068" w:rsidP="00403068">
      <w:r>
        <w:tab/>
        <w:t>No policy to discuss</w:t>
      </w:r>
    </w:p>
    <w:p w14:paraId="34F5F2A2" w14:textId="5EEF50DE" w:rsidR="00403068" w:rsidRDefault="00403068" w:rsidP="00403068"/>
    <w:p w14:paraId="1DFE3156" w14:textId="4487620D" w:rsidR="00697B05" w:rsidRDefault="00697B05" w:rsidP="00403068">
      <w:r>
        <w:rPr>
          <w:b/>
          <w:bCs/>
        </w:rPr>
        <w:t>Widening the Circle</w:t>
      </w:r>
    </w:p>
    <w:p w14:paraId="7030F04D" w14:textId="0212058E" w:rsidR="00AF34FB" w:rsidRDefault="00697B05" w:rsidP="00403068">
      <w:r>
        <w:tab/>
        <w:t xml:space="preserve">Dan reported on the </w:t>
      </w:r>
      <w:r w:rsidR="00F16A5E">
        <w:t>results</w:t>
      </w:r>
      <w:r>
        <w:t xml:space="preserve"> of the Widening the Circle project, which involved 24 members in three study-action groups. The process raised awareness of </w:t>
      </w:r>
      <w:r w:rsidR="00F16A5E">
        <w:t xml:space="preserve">microaggressions and </w:t>
      </w:r>
      <w:r w:rsidR="00CB0820">
        <w:t>needed</w:t>
      </w:r>
      <w:r w:rsidR="00F16A5E">
        <w:t xml:space="preserve"> activities for welcoming new members. </w:t>
      </w:r>
      <w:r w:rsidR="00046ECD">
        <w:t xml:space="preserve">Suggestions for new members included </w:t>
      </w:r>
      <w:r w:rsidR="00AF34FB">
        <w:t xml:space="preserve">the announcement of visitors’ names, self-introductions, and colorful coffee mugs. </w:t>
      </w:r>
      <w:r w:rsidR="00F16A5E">
        <w:t>He noted a need for more small group discussions focused on Mexican history and San Miguel</w:t>
      </w:r>
      <w:r w:rsidR="00C80A31">
        <w:t xml:space="preserve">. The process also highlighted the need for communications about </w:t>
      </w:r>
      <w:r w:rsidR="00F16A5E">
        <w:t xml:space="preserve">UU beliefs </w:t>
      </w:r>
      <w:r w:rsidR="00C80A31">
        <w:t xml:space="preserve">to be </w:t>
      </w:r>
      <w:r w:rsidR="00046ECD">
        <w:t>served in small bites rather than on large plates. The project highlighted the need for an Adult Education Committee</w:t>
      </w:r>
      <w:r w:rsidR="00AF34FB">
        <w:t>, an abbreviated version of the anti-racism discussion that focuses on Mexicans and Mexican staff.</w:t>
      </w:r>
    </w:p>
    <w:p w14:paraId="18C95A93" w14:textId="0E40DD63" w:rsidR="00697B05" w:rsidRDefault="00AF34FB" w:rsidP="00AF34FB">
      <w:pPr>
        <w:ind w:firstLine="720"/>
      </w:pPr>
      <w:r>
        <w:t>On Jurgen’s motion and Bill’s second, the board approved creation of an Adult Education Committee and its promotion in the newsletter</w:t>
      </w:r>
      <w:r w:rsidR="00046ECD">
        <w:t xml:space="preserve">. </w:t>
      </w:r>
    </w:p>
    <w:p w14:paraId="6979CFD1" w14:textId="77777777" w:rsidR="00C80A31" w:rsidRDefault="00C80A31" w:rsidP="00AF34FB">
      <w:pPr>
        <w:ind w:firstLine="720"/>
      </w:pPr>
    </w:p>
    <w:p w14:paraId="088180B9" w14:textId="6B33F8AB" w:rsidR="00C80A31" w:rsidRDefault="00C80A31" w:rsidP="00C80A31"/>
    <w:p w14:paraId="43D7B28E" w14:textId="2F4834DE" w:rsidR="00C80A31" w:rsidRDefault="00C80A31" w:rsidP="00C80A31">
      <w:r>
        <w:rPr>
          <w:b/>
          <w:bCs/>
        </w:rPr>
        <w:lastRenderedPageBreak/>
        <w:t>Finance Committee</w:t>
      </w:r>
    </w:p>
    <w:p w14:paraId="0021081C" w14:textId="6F0216C5" w:rsidR="00C80A31" w:rsidRDefault="00C80A31" w:rsidP="00C80A31">
      <w:r>
        <w:tab/>
        <w:t xml:space="preserve">On Gary’s motion and Christie’s second, the board authorized a members’ meeting to </w:t>
      </w:r>
      <w:r w:rsidR="0089382E">
        <w:t>approve</w:t>
      </w:r>
      <w:r>
        <w:t xml:space="preserve"> the expenditure</w:t>
      </w:r>
      <w:r w:rsidR="0089382E">
        <w:t xml:space="preserve"> in the first quarter of 2023 of an amount not to exceed 25 percent of actual expenditures in 2022. The meeting will be held in mid-November or December. Votes during the meeting will be cast via Ballot Buddy. Notice of the meeting will be made no later than 10 days before the meeting.</w:t>
      </w:r>
    </w:p>
    <w:p w14:paraId="3E306D4A" w14:textId="28CDF377" w:rsidR="0089382E" w:rsidRDefault="0089382E" w:rsidP="00C80A31">
      <w:r>
        <w:tab/>
      </w:r>
      <w:r w:rsidR="00EB1EB1">
        <w:t xml:space="preserve">On Gary’s motion and Chris’s second, the board also approved a resolution that future NGO allocations will be based on the financial results of actual income minus expenses. The resolution after discussion passed on a vote of </w:t>
      </w:r>
      <w:r w:rsidR="00BE79ED">
        <w:t>7</w:t>
      </w:r>
      <w:r w:rsidR="00EB1EB1">
        <w:t xml:space="preserve"> in favor and two opposed.</w:t>
      </w:r>
    </w:p>
    <w:p w14:paraId="0001E54A" w14:textId="63C5FF2E" w:rsidR="00BE79ED" w:rsidRDefault="00BE79ED" w:rsidP="00C80A31"/>
    <w:p w14:paraId="3DDB6380" w14:textId="3F6E7814" w:rsidR="00BE79ED" w:rsidRDefault="00BE79ED" w:rsidP="00C80A31">
      <w:r>
        <w:rPr>
          <w:b/>
          <w:bCs/>
        </w:rPr>
        <w:t>Treasurer’s Report</w:t>
      </w:r>
    </w:p>
    <w:p w14:paraId="0C017D2C" w14:textId="0FF11760" w:rsidR="00BE79ED" w:rsidRDefault="00BE79ED" w:rsidP="00C80A31">
      <w:r>
        <w:tab/>
        <w:t xml:space="preserve">Gary reported that 2022 revenue collection is $20,000 (37 percent) behind 2021 collections at this point in the fiscal year. Margo recommended that the Pledge Committee be convened to address this concern. </w:t>
      </w:r>
      <w:r w:rsidR="00325F1D">
        <w:t xml:space="preserve">Gary also reported that funds involved in the recent unauthorized withdrawal from Frost Bank have been restored to the UUFSMA-Texas account.  He is reviewing a proposal for opening an account and moving fellowship funds to Fayette Bank in Texas. </w:t>
      </w:r>
    </w:p>
    <w:p w14:paraId="2F1A7579" w14:textId="25197442" w:rsidR="00325F1D" w:rsidRDefault="00325F1D" w:rsidP="00C80A31"/>
    <w:p w14:paraId="5C8DBE86" w14:textId="39D52916" w:rsidR="00325F1D" w:rsidRDefault="00325F1D" w:rsidP="00C80A31">
      <w:r>
        <w:rPr>
          <w:b/>
          <w:bCs/>
        </w:rPr>
        <w:t>Minister’s Report</w:t>
      </w:r>
    </w:p>
    <w:p w14:paraId="4195FCBF" w14:textId="23CF2D05" w:rsidR="00325F1D" w:rsidRDefault="00325F1D" w:rsidP="00C80A31">
      <w:r>
        <w:tab/>
      </w:r>
      <w:r w:rsidR="00F161A0">
        <w:t xml:space="preserve">Tom Rosiello provided a brief summary of his ministerial and pastoral work, including work on an Autumn course for members and networking at the UU General Assembly and in Massachusetts to promote the Minister in Residence program and </w:t>
      </w:r>
      <w:r w:rsidR="00CF1C67">
        <w:t>identify bilingual</w:t>
      </w:r>
      <w:r w:rsidR="00F161A0">
        <w:t xml:space="preserve"> ministers </w:t>
      </w:r>
      <w:r w:rsidR="00CF1C67">
        <w:t>for the fellowship.</w:t>
      </w:r>
    </w:p>
    <w:p w14:paraId="11F73AB5" w14:textId="5493DE56" w:rsidR="00CF1C67" w:rsidRDefault="00CF1C67" w:rsidP="00C80A31"/>
    <w:p w14:paraId="47C56601" w14:textId="5DFED030" w:rsidR="00CF1C67" w:rsidRDefault="00CF1C67" w:rsidP="00C80A31">
      <w:pPr>
        <w:rPr>
          <w:b/>
          <w:bCs/>
        </w:rPr>
      </w:pPr>
      <w:r>
        <w:rPr>
          <w:b/>
          <w:bCs/>
        </w:rPr>
        <w:t>Old Business</w:t>
      </w:r>
    </w:p>
    <w:p w14:paraId="1385A432" w14:textId="4FE72AC9" w:rsidR="00CF1C67" w:rsidRPr="00CF1C67" w:rsidRDefault="00CF1C67" w:rsidP="00C80A31">
      <w:r>
        <w:rPr>
          <w:b/>
          <w:bCs/>
        </w:rPr>
        <w:tab/>
      </w:r>
      <w:r>
        <w:t>Margo reminded the board that committee and task force reports in future months should be made to the Program Council while reports to the Board should be limited to policy issues needing resolution.</w:t>
      </w:r>
    </w:p>
    <w:p w14:paraId="2F546F0E" w14:textId="77777777" w:rsidR="00403068" w:rsidRPr="00403068" w:rsidRDefault="00403068" w:rsidP="00403068"/>
    <w:p w14:paraId="0A2333EA" w14:textId="766C4F5E" w:rsidR="00833EDB" w:rsidRPr="0034074F" w:rsidRDefault="00833EDB" w:rsidP="00833EDB">
      <w:pPr>
        <w:rPr>
          <w:b/>
          <w:bCs/>
        </w:rPr>
      </w:pPr>
      <w:r>
        <w:rPr>
          <w:b/>
          <w:bCs/>
        </w:rPr>
        <w:t xml:space="preserve">Future </w:t>
      </w:r>
      <w:r w:rsidRPr="0034074F">
        <w:rPr>
          <w:b/>
          <w:bCs/>
        </w:rPr>
        <w:t xml:space="preserve">2022 Monthly Board Meetings </w:t>
      </w:r>
    </w:p>
    <w:p w14:paraId="13B5F062" w14:textId="4D01988B" w:rsidR="00833EDB" w:rsidRPr="00A2502B" w:rsidRDefault="00833EDB" w:rsidP="00833EDB">
      <w:pPr>
        <w:ind w:firstLine="720"/>
      </w:pPr>
      <w:r>
        <w:t>Second Thursday of the month at 1 PM CTZ</w:t>
      </w:r>
    </w:p>
    <w:p w14:paraId="45D39D31" w14:textId="77777777" w:rsidR="00833EDB" w:rsidRPr="00A2502B" w:rsidRDefault="00833EDB" w:rsidP="00833EDB">
      <w:pPr>
        <w:ind w:left="720"/>
      </w:pPr>
      <w:r w:rsidRPr="00A2502B">
        <w:t>August 11, 2022</w:t>
      </w:r>
    </w:p>
    <w:p w14:paraId="6242467A" w14:textId="77777777" w:rsidR="00833EDB" w:rsidRPr="00A2502B" w:rsidRDefault="00833EDB" w:rsidP="00833EDB">
      <w:pPr>
        <w:ind w:left="720"/>
      </w:pPr>
      <w:r w:rsidRPr="00A2502B">
        <w:t>September 8, 2022</w:t>
      </w:r>
    </w:p>
    <w:p w14:paraId="2396A2D2" w14:textId="77777777" w:rsidR="00833EDB" w:rsidRPr="00A2502B" w:rsidRDefault="00833EDB" w:rsidP="00833EDB">
      <w:pPr>
        <w:ind w:left="720"/>
      </w:pPr>
      <w:r w:rsidRPr="00A2502B">
        <w:t>October 13, 2022</w:t>
      </w:r>
    </w:p>
    <w:p w14:paraId="64F1065D" w14:textId="77777777" w:rsidR="00833EDB" w:rsidRPr="00A2502B" w:rsidRDefault="00833EDB" w:rsidP="00833EDB">
      <w:pPr>
        <w:ind w:left="720"/>
      </w:pPr>
      <w:r w:rsidRPr="00A2502B">
        <w:t>November 10, 2022</w:t>
      </w:r>
    </w:p>
    <w:p w14:paraId="0D8E00D8" w14:textId="77777777" w:rsidR="00833EDB" w:rsidRPr="00A2502B" w:rsidRDefault="00833EDB" w:rsidP="00833EDB">
      <w:pPr>
        <w:ind w:left="720"/>
      </w:pPr>
      <w:r w:rsidRPr="00A2502B">
        <w:t>December 8, 2022</w:t>
      </w:r>
    </w:p>
    <w:p w14:paraId="7A12C2A0" w14:textId="77777777" w:rsidR="001A6725" w:rsidRDefault="001A6725" w:rsidP="008151AA">
      <w:pPr>
        <w:pStyle w:val="ListParagraph"/>
        <w:ind w:left="0"/>
      </w:pPr>
    </w:p>
    <w:p w14:paraId="3CC16711" w14:textId="45F408C8" w:rsidR="001A6725" w:rsidRDefault="001A6725" w:rsidP="008151AA">
      <w:pPr>
        <w:pStyle w:val="ListParagraph"/>
        <w:ind w:left="0"/>
      </w:pPr>
      <w:r>
        <w:t xml:space="preserve">The meeting was adjourned at </w:t>
      </w:r>
      <w:r w:rsidR="00833EDB">
        <w:t>2:45 PM CtZ</w:t>
      </w:r>
    </w:p>
    <w:p w14:paraId="629BC33A" w14:textId="77777777" w:rsidR="001A6725" w:rsidRDefault="001A6725" w:rsidP="008151AA">
      <w:pPr>
        <w:pStyle w:val="ListParagraph"/>
        <w:ind w:left="0"/>
      </w:pPr>
    </w:p>
    <w:p w14:paraId="0C9D6FED" w14:textId="77777777" w:rsidR="001A6725" w:rsidRPr="005B249F" w:rsidRDefault="001A6725" w:rsidP="008151AA">
      <w:pPr>
        <w:pStyle w:val="ListParagraph"/>
        <w:ind w:left="0"/>
      </w:pPr>
      <w:r>
        <w:t xml:space="preserve">Minutes recorded and submitted by Board Secretary </w:t>
      </w:r>
      <w:r w:rsidR="00373BA1">
        <w:t>Joseph Plummer</w:t>
      </w:r>
    </w:p>
    <w:sectPr w:rsidR="001A6725" w:rsidRPr="005B249F" w:rsidSect="002C51E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3F09" w14:textId="77777777" w:rsidR="00F40B7B" w:rsidRDefault="00F40B7B" w:rsidP="007E2701">
      <w:r>
        <w:separator/>
      </w:r>
    </w:p>
  </w:endnote>
  <w:endnote w:type="continuationSeparator" w:id="0">
    <w:p w14:paraId="1D031698" w14:textId="77777777" w:rsidR="00F40B7B" w:rsidRDefault="00F40B7B" w:rsidP="007E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8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5079"/>
      <w:docPartObj>
        <w:docPartGallery w:val="Page Numbers (Bottom of Page)"/>
        <w:docPartUnique/>
      </w:docPartObj>
    </w:sdtPr>
    <w:sdtEndPr>
      <w:rPr>
        <w:noProof/>
      </w:rPr>
    </w:sdtEndPr>
    <w:sdtContent>
      <w:p w14:paraId="7F6AD858" w14:textId="77777777" w:rsidR="007E2701" w:rsidRDefault="007E270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0FAA28D" w14:textId="77777777" w:rsidR="007E2701" w:rsidRDefault="007E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F998" w14:textId="77777777" w:rsidR="00F40B7B" w:rsidRDefault="00F40B7B" w:rsidP="007E2701">
      <w:r>
        <w:separator/>
      </w:r>
    </w:p>
  </w:footnote>
  <w:footnote w:type="continuationSeparator" w:id="0">
    <w:p w14:paraId="4063BB26" w14:textId="77777777" w:rsidR="00F40B7B" w:rsidRDefault="00F40B7B" w:rsidP="007E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38"/>
    <w:multiLevelType w:val="hybridMultilevel"/>
    <w:tmpl w:val="2A1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4B38"/>
    <w:multiLevelType w:val="hybridMultilevel"/>
    <w:tmpl w:val="83B2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2175A"/>
    <w:multiLevelType w:val="hybridMultilevel"/>
    <w:tmpl w:val="0612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F346C"/>
    <w:multiLevelType w:val="hybridMultilevel"/>
    <w:tmpl w:val="55E82190"/>
    <w:lvl w:ilvl="0" w:tplc="04090001">
      <w:start w:val="1"/>
      <w:numFmt w:val="bullet"/>
      <w:lvlText w:val=""/>
      <w:lvlJc w:val="left"/>
      <w:pPr>
        <w:ind w:left="720" w:hanging="360"/>
      </w:pPr>
      <w:rPr>
        <w:rFonts w:ascii="Symbol" w:hAnsi="Symbol" w:cs="Symbol" w:hint="default"/>
      </w:rPr>
    </w:lvl>
    <w:lvl w:ilvl="1" w:tplc="0A027174">
      <w:start w:val="7"/>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F50062"/>
    <w:multiLevelType w:val="hybridMultilevel"/>
    <w:tmpl w:val="D932F4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215AD"/>
    <w:multiLevelType w:val="hybridMultilevel"/>
    <w:tmpl w:val="29E80166"/>
    <w:lvl w:ilvl="0" w:tplc="38FEDF96">
      <w:numFmt w:val="bullet"/>
      <w:lvlText w:val="-"/>
      <w:lvlJc w:val="left"/>
      <w:pPr>
        <w:ind w:left="1080" w:hanging="360"/>
      </w:pPr>
      <w:rPr>
        <w:rFonts w:ascii="Helvetica" w:eastAsia="Cambria" w:hAnsi="Helvetic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4544A75"/>
    <w:multiLevelType w:val="hybridMultilevel"/>
    <w:tmpl w:val="5514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F3658"/>
    <w:multiLevelType w:val="hybridMultilevel"/>
    <w:tmpl w:val="253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94FBA"/>
    <w:multiLevelType w:val="hybridMultilevel"/>
    <w:tmpl w:val="C6622D2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66685F27"/>
    <w:multiLevelType w:val="hybridMultilevel"/>
    <w:tmpl w:val="48DA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85A17"/>
    <w:multiLevelType w:val="hybridMultilevel"/>
    <w:tmpl w:val="C8E0E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739419">
    <w:abstractNumId w:val="4"/>
  </w:num>
  <w:num w:numId="2" w16cid:durableId="2095661112">
    <w:abstractNumId w:val="6"/>
  </w:num>
  <w:num w:numId="3" w16cid:durableId="1766418069">
    <w:abstractNumId w:val="5"/>
  </w:num>
  <w:num w:numId="4" w16cid:durableId="1400132674">
    <w:abstractNumId w:val="5"/>
  </w:num>
  <w:num w:numId="5" w16cid:durableId="1782726488">
    <w:abstractNumId w:val="7"/>
  </w:num>
  <w:num w:numId="6" w16cid:durableId="437021673">
    <w:abstractNumId w:val="2"/>
  </w:num>
  <w:num w:numId="7" w16cid:durableId="637224519">
    <w:abstractNumId w:val="1"/>
  </w:num>
  <w:num w:numId="8" w16cid:durableId="193033256">
    <w:abstractNumId w:val="8"/>
  </w:num>
  <w:num w:numId="9" w16cid:durableId="1211041852">
    <w:abstractNumId w:val="9"/>
  </w:num>
  <w:num w:numId="10" w16cid:durableId="292516631">
    <w:abstractNumId w:val="0"/>
  </w:num>
  <w:num w:numId="11" w16cid:durableId="787315856">
    <w:abstractNumId w:val="3"/>
  </w:num>
  <w:num w:numId="12" w16cid:durableId="1999534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56"/>
    <w:rsid w:val="00032A0D"/>
    <w:rsid w:val="00036114"/>
    <w:rsid w:val="00046B30"/>
    <w:rsid w:val="00046ECD"/>
    <w:rsid w:val="00061000"/>
    <w:rsid w:val="0006417C"/>
    <w:rsid w:val="000A2E17"/>
    <w:rsid w:val="00122C13"/>
    <w:rsid w:val="00173EC4"/>
    <w:rsid w:val="001A6725"/>
    <w:rsid w:val="001B540D"/>
    <w:rsid w:val="002442CE"/>
    <w:rsid w:val="002572D1"/>
    <w:rsid w:val="0028102B"/>
    <w:rsid w:val="002B61B2"/>
    <w:rsid w:val="002C1F5C"/>
    <w:rsid w:val="002C51E7"/>
    <w:rsid w:val="002E5DF6"/>
    <w:rsid w:val="00325F1D"/>
    <w:rsid w:val="00333F81"/>
    <w:rsid w:val="003460FB"/>
    <w:rsid w:val="00373BA1"/>
    <w:rsid w:val="0039118B"/>
    <w:rsid w:val="003A5104"/>
    <w:rsid w:val="00403068"/>
    <w:rsid w:val="00490C13"/>
    <w:rsid w:val="004C5016"/>
    <w:rsid w:val="005505FC"/>
    <w:rsid w:val="005B0B95"/>
    <w:rsid w:val="005B249F"/>
    <w:rsid w:val="005D4B5D"/>
    <w:rsid w:val="00645C84"/>
    <w:rsid w:val="00647FFE"/>
    <w:rsid w:val="00697B05"/>
    <w:rsid w:val="006C5CAA"/>
    <w:rsid w:val="00705FD9"/>
    <w:rsid w:val="007A672B"/>
    <w:rsid w:val="007E2701"/>
    <w:rsid w:val="008151AA"/>
    <w:rsid w:val="00833EDB"/>
    <w:rsid w:val="0086796F"/>
    <w:rsid w:val="008933CD"/>
    <w:rsid w:val="0089382E"/>
    <w:rsid w:val="00942956"/>
    <w:rsid w:val="00965738"/>
    <w:rsid w:val="009B138A"/>
    <w:rsid w:val="009F30FD"/>
    <w:rsid w:val="00A33F38"/>
    <w:rsid w:val="00A61889"/>
    <w:rsid w:val="00A73718"/>
    <w:rsid w:val="00A840C2"/>
    <w:rsid w:val="00AA1B1E"/>
    <w:rsid w:val="00AC7C11"/>
    <w:rsid w:val="00AD537E"/>
    <w:rsid w:val="00AD70B6"/>
    <w:rsid w:val="00AF34FB"/>
    <w:rsid w:val="00B133D7"/>
    <w:rsid w:val="00B25EA3"/>
    <w:rsid w:val="00B87419"/>
    <w:rsid w:val="00B93609"/>
    <w:rsid w:val="00BA490C"/>
    <w:rsid w:val="00BE79ED"/>
    <w:rsid w:val="00C24B4A"/>
    <w:rsid w:val="00C33CB0"/>
    <w:rsid w:val="00C80A31"/>
    <w:rsid w:val="00C81B30"/>
    <w:rsid w:val="00C979F3"/>
    <w:rsid w:val="00CB0820"/>
    <w:rsid w:val="00CB154A"/>
    <w:rsid w:val="00CF1C67"/>
    <w:rsid w:val="00CF55C0"/>
    <w:rsid w:val="00D05F3A"/>
    <w:rsid w:val="00D33E99"/>
    <w:rsid w:val="00D5161C"/>
    <w:rsid w:val="00D647F1"/>
    <w:rsid w:val="00D67330"/>
    <w:rsid w:val="00DA3762"/>
    <w:rsid w:val="00E250E3"/>
    <w:rsid w:val="00E30A9D"/>
    <w:rsid w:val="00E34A7E"/>
    <w:rsid w:val="00E73631"/>
    <w:rsid w:val="00EB1EB1"/>
    <w:rsid w:val="00EC364D"/>
    <w:rsid w:val="00EF2B6E"/>
    <w:rsid w:val="00F161A0"/>
    <w:rsid w:val="00F16A5E"/>
    <w:rsid w:val="00F40B7B"/>
    <w:rsid w:val="00F65E0C"/>
    <w:rsid w:val="00F92EA2"/>
    <w:rsid w:val="00FD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23605"/>
  <w14:defaultImageDpi w14:val="300"/>
  <w15:docId w15:val="{56FC79EC-DFAE-49F1-A16F-BA3C1B49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9F"/>
    <w:pPr>
      <w:ind w:left="720"/>
      <w:contextualSpacing/>
    </w:pPr>
  </w:style>
  <w:style w:type="paragraph" w:styleId="Header">
    <w:name w:val="header"/>
    <w:basedOn w:val="Normal"/>
    <w:link w:val="HeaderChar"/>
    <w:uiPriority w:val="99"/>
    <w:unhideWhenUsed/>
    <w:rsid w:val="007E2701"/>
    <w:pPr>
      <w:tabs>
        <w:tab w:val="center" w:pos="4680"/>
        <w:tab w:val="right" w:pos="9360"/>
      </w:tabs>
    </w:pPr>
  </w:style>
  <w:style w:type="character" w:customStyle="1" w:styleId="HeaderChar">
    <w:name w:val="Header Char"/>
    <w:basedOn w:val="DefaultParagraphFont"/>
    <w:link w:val="Header"/>
    <w:uiPriority w:val="99"/>
    <w:rsid w:val="007E2701"/>
  </w:style>
  <w:style w:type="paragraph" w:styleId="Footer">
    <w:name w:val="footer"/>
    <w:basedOn w:val="Normal"/>
    <w:link w:val="FooterChar"/>
    <w:uiPriority w:val="99"/>
    <w:unhideWhenUsed/>
    <w:rsid w:val="007E2701"/>
    <w:pPr>
      <w:tabs>
        <w:tab w:val="center" w:pos="4680"/>
        <w:tab w:val="right" w:pos="9360"/>
      </w:tabs>
    </w:pPr>
  </w:style>
  <w:style w:type="character" w:customStyle="1" w:styleId="FooterChar">
    <w:name w:val="Footer Char"/>
    <w:basedOn w:val="DefaultParagraphFont"/>
    <w:link w:val="Footer"/>
    <w:uiPriority w:val="99"/>
    <w:rsid w:val="007E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9381">
      <w:bodyDiv w:val="1"/>
      <w:marLeft w:val="0"/>
      <w:marRight w:val="0"/>
      <w:marTop w:val="0"/>
      <w:marBottom w:val="0"/>
      <w:divBdr>
        <w:top w:val="none" w:sz="0" w:space="0" w:color="auto"/>
        <w:left w:val="none" w:sz="0" w:space="0" w:color="auto"/>
        <w:bottom w:val="none" w:sz="0" w:space="0" w:color="auto"/>
        <w:right w:val="none" w:sz="0" w:space="0" w:color="auto"/>
      </w:divBdr>
    </w:div>
    <w:div w:id="1138570184">
      <w:bodyDiv w:val="1"/>
      <w:marLeft w:val="0"/>
      <w:marRight w:val="0"/>
      <w:marTop w:val="0"/>
      <w:marBottom w:val="0"/>
      <w:divBdr>
        <w:top w:val="none" w:sz="0" w:space="0" w:color="auto"/>
        <w:left w:val="none" w:sz="0" w:space="0" w:color="auto"/>
        <w:bottom w:val="none" w:sz="0" w:space="0" w:color="auto"/>
        <w:right w:val="none" w:sz="0" w:space="0" w:color="auto"/>
      </w:divBdr>
    </w:div>
    <w:div w:id="179575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UUFSMA\UUFSMA%20Board\Board%20Minutes\UUFSMA%20Board%20Minutes%20Template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UUFSMA Board Minutes Template_2022</Template>
  <TotalTime>1</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 Plummer</cp:lastModifiedBy>
  <cp:revision>3</cp:revision>
  <dcterms:created xsi:type="dcterms:W3CDTF">2022-08-05T00:16:00Z</dcterms:created>
  <dcterms:modified xsi:type="dcterms:W3CDTF">2022-08-08T19:15:00Z</dcterms:modified>
</cp:coreProperties>
</file>